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200"/>
        <w:gridCol w:w="5370"/>
      </w:tblGrid>
      <w:tr w:rsidR="002C23AA" w:rsidTr="002C23AA">
        <w:trPr>
          <w:trHeight w:val="1607"/>
        </w:trPr>
        <w:tc>
          <w:tcPr>
            <w:tcW w:w="9288" w:type="dxa"/>
            <w:tcBorders>
              <w:top w:val="nil"/>
              <w:left w:val="nil"/>
              <w:bottom w:val="nil"/>
              <w:right w:val="nil"/>
            </w:tcBorders>
          </w:tcPr>
          <w:p w:rsidR="002C23AA" w:rsidRDefault="002C23AA">
            <w:pPr>
              <w:jc w:val="both"/>
              <w:rPr>
                <w:sz w:val="27"/>
                <w:szCs w:val="27"/>
              </w:rPr>
            </w:pPr>
          </w:p>
        </w:tc>
        <w:tc>
          <w:tcPr>
            <w:tcW w:w="5400" w:type="dxa"/>
            <w:tcBorders>
              <w:top w:val="nil"/>
              <w:left w:val="nil"/>
              <w:bottom w:val="nil"/>
              <w:right w:val="nil"/>
            </w:tcBorders>
          </w:tcPr>
          <w:p w:rsidR="002C23AA" w:rsidRDefault="002C23AA">
            <w:pPr>
              <w:jc w:val="center"/>
              <w:rPr>
                <w:sz w:val="28"/>
                <w:szCs w:val="28"/>
              </w:rPr>
            </w:pPr>
            <w:r>
              <w:rPr>
                <w:sz w:val="28"/>
                <w:szCs w:val="28"/>
              </w:rPr>
              <w:t xml:space="preserve">ПРИЛОЖЕНИЕ </w:t>
            </w:r>
          </w:p>
          <w:p w:rsidR="00E50B23" w:rsidRDefault="002C23AA">
            <w:pPr>
              <w:jc w:val="center"/>
              <w:rPr>
                <w:sz w:val="28"/>
                <w:szCs w:val="28"/>
              </w:rPr>
            </w:pPr>
            <w:r>
              <w:rPr>
                <w:sz w:val="28"/>
                <w:szCs w:val="28"/>
              </w:rPr>
              <w:t xml:space="preserve">к постановлению администрации </w:t>
            </w:r>
          </w:p>
          <w:p w:rsidR="00E50B23" w:rsidRDefault="002C23AA">
            <w:pPr>
              <w:jc w:val="center"/>
              <w:rPr>
                <w:sz w:val="28"/>
                <w:szCs w:val="28"/>
              </w:rPr>
            </w:pPr>
            <w:r>
              <w:rPr>
                <w:sz w:val="28"/>
                <w:szCs w:val="28"/>
              </w:rPr>
              <w:t xml:space="preserve">Ейского городского поселения </w:t>
            </w:r>
          </w:p>
          <w:p w:rsidR="002C23AA" w:rsidRDefault="002C23AA">
            <w:pPr>
              <w:jc w:val="center"/>
              <w:rPr>
                <w:sz w:val="28"/>
                <w:szCs w:val="28"/>
              </w:rPr>
            </w:pPr>
            <w:r>
              <w:rPr>
                <w:sz w:val="28"/>
                <w:szCs w:val="28"/>
              </w:rPr>
              <w:t xml:space="preserve">Ейского района </w:t>
            </w:r>
          </w:p>
          <w:p w:rsidR="002C23AA" w:rsidRDefault="002C23AA">
            <w:pPr>
              <w:jc w:val="center"/>
              <w:rPr>
                <w:sz w:val="28"/>
                <w:szCs w:val="28"/>
              </w:rPr>
            </w:pPr>
            <w:r>
              <w:rPr>
                <w:sz w:val="28"/>
                <w:szCs w:val="28"/>
              </w:rPr>
              <w:t xml:space="preserve">от </w:t>
            </w:r>
            <w:r w:rsidR="000401AA">
              <w:rPr>
                <w:sz w:val="28"/>
                <w:szCs w:val="28"/>
              </w:rPr>
              <w:t>25.09.2019</w:t>
            </w:r>
            <w:r>
              <w:rPr>
                <w:sz w:val="28"/>
                <w:szCs w:val="28"/>
              </w:rPr>
              <w:t xml:space="preserve"> № </w:t>
            </w:r>
            <w:r w:rsidR="000401AA">
              <w:rPr>
                <w:sz w:val="28"/>
                <w:szCs w:val="28"/>
              </w:rPr>
              <w:t>834</w:t>
            </w:r>
          </w:p>
          <w:p w:rsidR="002C23AA" w:rsidRDefault="002C23AA">
            <w:pPr>
              <w:jc w:val="center"/>
              <w:rPr>
                <w:sz w:val="27"/>
                <w:szCs w:val="27"/>
              </w:rPr>
            </w:pPr>
          </w:p>
          <w:p w:rsidR="002C23AA" w:rsidRDefault="002C23AA">
            <w:pPr>
              <w:jc w:val="center"/>
              <w:rPr>
                <w:sz w:val="28"/>
                <w:szCs w:val="28"/>
              </w:rPr>
            </w:pPr>
            <w:r>
              <w:rPr>
                <w:sz w:val="28"/>
                <w:szCs w:val="28"/>
              </w:rPr>
              <w:t>«ПРИЛОЖЕНИЕ</w:t>
            </w:r>
          </w:p>
          <w:p w:rsidR="00E50B23" w:rsidRDefault="00E50B23">
            <w:pPr>
              <w:jc w:val="center"/>
              <w:rPr>
                <w:sz w:val="28"/>
                <w:szCs w:val="28"/>
              </w:rPr>
            </w:pPr>
          </w:p>
          <w:p w:rsidR="002C23AA" w:rsidRDefault="002C23AA">
            <w:pPr>
              <w:jc w:val="center"/>
              <w:rPr>
                <w:sz w:val="28"/>
                <w:szCs w:val="28"/>
              </w:rPr>
            </w:pPr>
            <w:r>
              <w:rPr>
                <w:sz w:val="28"/>
                <w:szCs w:val="28"/>
              </w:rPr>
              <w:t>УТВЕРЖДЕН</w:t>
            </w:r>
            <w:r w:rsidR="00E50B23">
              <w:rPr>
                <w:sz w:val="28"/>
                <w:szCs w:val="28"/>
              </w:rPr>
              <w:t>А</w:t>
            </w:r>
          </w:p>
          <w:p w:rsidR="002C23AA" w:rsidRDefault="002C23AA">
            <w:pPr>
              <w:jc w:val="center"/>
              <w:rPr>
                <w:sz w:val="28"/>
                <w:szCs w:val="28"/>
              </w:rPr>
            </w:pPr>
            <w:r>
              <w:rPr>
                <w:sz w:val="28"/>
                <w:szCs w:val="28"/>
              </w:rPr>
              <w:t>постановлением администрации</w:t>
            </w:r>
          </w:p>
          <w:p w:rsidR="002C23AA" w:rsidRDefault="002C23AA">
            <w:pPr>
              <w:jc w:val="center"/>
              <w:rPr>
                <w:sz w:val="28"/>
                <w:szCs w:val="28"/>
              </w:rPr>
            </w:pPr>
            <w:r>
              <w:rPr>
                <w:sz w:val="28"/>
                <w:szCs w:val="28"/>
              </w:rPr>
              <w:t xml:space="preserve"> Ейского городского поселения </w:t>
            </w:r>
          </w:p>
          <w:p w:rsidR="002C23AA" w:rsidRDefault="002C23AA">
            <w:pPr>
              <w:jc w:val="center"/>
              <w:rPr>
                <w:sz w:val="28"/>
                <w:szCs w:val="28"/>
              </w:rPr>
            </w:pPr>
            <w:r>
              <w:rPr>
                <w:sz w:val="28"/>
                <w:szCs w:val="28"/>
              </w:rPr>
              <w:t xml:space="preserve">Ейского района </w:t>
            </w:r>
          </w:p>
          <w:p w:rsidR="002C23AA" w:rsidRDefault="002C23AA">
            <w:pPr>
              <w:jc w:val="center"/>
              <w:rPr>
                <w:sz w:val="28"/>
                <w:szCs w:val="28"/>
              </w:rPr>
            </w:pPr>
            <w:r>
              <w:rPr>
                <w:sz w:val="28"/>
                <w:szCs w:val="28"/>
              </w:rPr>
              <w:t>от  12 января 2015 года  № 7</w:t>
            </w:r>
          </w:p>
          <w:p w:rsidR="00E50B23" w:rsidRDefault="00E50B23" w:rsidP="00E50B23">
            <w:pPr>
              <w:jc w:val="center"/>
              <w:rPr>
                <w:sz w:val="28"/>
                <w:szCs w:val="28"/>
              </w:rPr>
            </w:pPr>
            <w:r>
              <w:rPr>
                <w:sz w:val="28"/>
                <w:szCs w:val="28"/>
              </w:rPr>
              <w:t>(в редакции постановления</w:t>
            </w:r>
          </w:p>
          <w:p w:rsidR="00E50B23" w:rsidRDefault="00E50B23" w:rsidP="00E50B23">
            <w:pPr>
              <w:jc w:val="center"/>
              <w:rPr>
                <w:sz w:val="28"/>
                <w:szCs w:val="28"/>
              </w:rPr>
            </w:pPr>
            <w:r>
              <w:rPr>
                <w:sz w:val="28"/>
                <w:szCs w:val="28"/>
              </w:rPr>
              <w:t xml:space="preserve"> администрации </w:t>
            </w:r>
          </w:p>
          <w:p w:rsidR="00E50B23" w:rsidRDefault="00E50B23" w:rsidP="00E50B23">
            <w:pPr>
              <w:jc w:val="center"/>
              <w:rPr>
                <w:sz w:val="28"/>
                <w:szCs w:val="28"/>
              </w:rPr>
            </w:pPr>
            <w:r>
              <w:rPr>
                <w:sz w:val="28"/>
                <w:szCs w:val="28"/>
              </w:rPr>
              <w:t xml:space="preserve">Ейского городского поселения </w:t>
            </w:r>
          </w:p>
          <w:p w:rsidR="00E50B23" w:rsidRDefault="00E50B23" w:rsidP="00E50B23">
            <w:pPr>
              <w:jc w:val="center"/>
              <w:rPr>
                <w:sz w:val="28"/>
                <w:szCs w:val="28"/>
              </w:rPr>
            </w:pPr>
            <w:r>
              <w:rPr>
                <w:sz w:val="28"/>
                <w:szCs w:val="28"/>
              </w:rPr>
              <w:t xml:space="preserve">Ейского района </w:t>
            </w:r>
          </w:p>
          <w:p w:rsidR="00E50B23" w:rsidRDefault="00E50B23" w:rsidP="00E50B23">
            <w:pPr>
              <w:jc w:val="center"/>
              <w:rPr>
                <w:sz w:val="28"/>
                <w:szCs w:val="28"/>
              </w:rPr>
            </w:pPr>
            <w:r>
              <w:rPr>
                <w:sz w:val="28"/>
                <w:szCs w:val="28"/>
              </w:rPr>
              <w:t xml:space="preserve">от </w:t>
            </w:r>
            <w:r w:rsidR="000401AA">
              <w:rPr>
                <w:sz w:val="28"/>
                <w:szCs w:val="28"/>
              </w:rPr>
              <w:t>25.09.2019</w:t>
            </w:r>
            <w:r>
              <w:rPr>
                <w:sz w:val="28"/>
                <w:szCs w:val="28"/>
              </w:rPr>
              <w:t xml:space="preserve"> № </w:t>
            </w:r>
            <w:r w:rsidR="000401AA">
              <w:rPr>
                <w:sz w:val="28"/>
                <w:szCs w:val="28"/>
              </w:rPr>
              <w:t>834</w:t>
            </w:r>
            <w:bookmarkStart w:id="0" w:name="_GoBack"/>
            <w:bookmarkEnd w:id="0"/>
            <w:r w:rsidR="007A3D1A">
              <w:rPr>
                <w:sz w:val="28"/>
                <w:szCs w:val="28"/>
              </w:rPr>
              <w:t>)</w:t>
            </w:r>
          </w:p>
          <w:p w:rsidR="00E50B23" w:rsidRDefault="00E50B23">
            <w:pPr>
              <w:jc w:val="center"/>
              <w:rPr>
                <w:sz w:val="27"/>
                <w:szCs w:val="27"/>
              </w:rPr>
            </w:pPr>
          </w:p>
        </w:tc>
      </w:tr>
    </w:tbl>
    <w:p w:rsidR="002C23AA" w:rsidRDefault="002C23AA" w:rsidP="002C23AA">
      <w:pPr>
        <w:jc w:val="center"/>
        <w:rPr>
          <w:b/>
          <w:sz w:val="28"/>
          <w:szCs w:val="28"/>
        </w:rPr>
      </w:pPr>
      <w:r>
        <w:rPr>
          <w:b/>
          <w:sz w:val="28"/>
          <w:szCs w:val="28"/>
        </w:rPr>
        <w:t>МУНИЦИПАЛЬНАЯ ПРОГРАММА</w:t>
      </w:r>
    </w:p>
    <w:p w:rsidR="006F258F" w:rsidRDefault="002C23AA" w:rsidP="002C23A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Ейского городского поселения Ейского района </w:t>
      </w:r>
    </w:p>
    <w:p w:rsidR="002C23AA" w:rsidRDefault="002C23AA" w:rsidP="002C23AA">
      <w:pPr>
        <w:pStyle w:val="ConsPlusTitle"/>
        <w:jc w:val="center"/>
        <w:rPr>
          <w:rFonts w:ascii="Times New Roman" w:hAnsi="Times New Roman" w:cs="Times New Roman"/>
          <w:sz w:val="28"/>
          <w:szCs w:val="28"/>
        </w:rPr>
      </w:pPr>
      <w:r>
        <w:rPr>
          <w:rFonts w:ascii="Times New Roman" w:hAnsi="Times New Roman" w:cs="Times New Roman"/>
          <w:sz w:val="28"/>
          <w:szCs w:val="28"/>
        </w:rPr>
        <w:t>«Повышение эффективности управления муниципальной собственностью»</w:t>
      </w:r>
    </w:p>
    <w:p w:rsidR="006F258F" w:rsidRDefault="006F258F" w:rsidP="002C23AA">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7"/>
        <w:gridCol w:w="10713"/>
      </w:tblGrid>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Координатор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управление имущественных и земельных отношений администрации Ейского городского поселения Ейского района (далее - УИЗО)</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Участники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УИЗО</w:t>
            </w:r>
            <w:r w:rsidR="00490F92">
              <w:rPr>
                <w:sz w:val="28"/>
                <w:szCs w:val="28"/>
              </w:rPr>
              <w:t>, администрация Ейского городского поселения Ейского района</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Цели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jc w:val="both"/>
              <w:rPr>
                <w:sz w:val="28"/>
                <w:szCs w:val="28"/>
              </w:rPr>
            </w:pPr>
            <w:r>
              <w:rPr>
                <w:sz w:val="28"/>
                <w:szCs w:val="28"/>
              </w:rPr>
              <w:t>оптимизация структуры муниципальной собственности;</w:t>
            </w:r>
          </w:p>
          <w:p w:rsidR="002C23AA" w:rsidRDefault="002C23AA">
            <w:pPr>
              <w:rPr>
                <w:sz w:val="28"/>
                <w:szCs w:val="28"/>
              </w:rPr>
            </w:pPr>
            <w:r>
              <w:rPr>
                <w:sz w:val="28"/>
                <w:szCs w:val="28"/>
              </w:rPr>
              <w:t xml:space="preserve">увеличение неналоговых доходов бюджета </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lastRenderedPageBreak/>
              <w:t>Задачи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совершенствование системы учета объектов муниципальной собственности: в казне и реестре имущества;</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проведение технической инвентаризации</w:t>
            </w:r>
            <w:r w:rsidR="00276081">
              <w:rPr>
                <w:sz w:val="28"/>
                <w:szCs w:val="28"/>
              </w:rPr>
              <w:t>, постановк</w:t>
            </w:r>
            <w:r w:rsidR="006F258F">
              <w:rPr>
                <w:sz w:val="28"/>
                <w:szCs w:val="28"/>
              </w:rPr>
              <w:t>а</w:t>
            </w:r>
            <w:r w:rsidR="00276081">
              <w:rPr>
                <w:sz w:val="28"/>
                <w:szCs w:val="28"/>
              </w:rPr>
              <w:t xml:space="preserve"> на кадастровый учет, </w:t>
            </w:r>
            <w:r w:rsidR="002C23AA">
              <w:rPr>
                <w:sz w:val="28"/>
                <w:szCs w:val="28"/>
              </w:rPr>
              <w:t xml:space="preserve"> государственн</w:t>
            </w:r>
            <w:r w:rsidR="006F258F">
              <w:rPr>
                <w:sz w:val="28"/>
                <w:szCs w:val="28"/>
              </w:rPr>
              <w:t>ая</w:t>
            </w:r>
            <w:r w:rsidR="002C23AA">
              <w:rPr>
                <w:sz w:val="28"/>
                <w:szCs w:val="28"/>
              </w:rPr>
              <w:t xml:space="preserve"> регистраци</w:t>
            </w:r>
            <w:r w:rsidR="00276081">
              <w:rPr>
                <w:sz w:val="28"/>
                <w:szCs w:val="28"/>
              </w:rPr>
              <w:t>и</w:t>
            </w:r>
            <w:r w:rsidR="002C23AA">
              <w:rPr>
                <w:sz w:val="28"/>
                <w:szCs w:val="28"/>
              </w:rPr>
              <w:t xml:space="preserve"> прав</w:t>
            </w:r>
            <w:r w:rsidR="00276081">
              <w:rPr>
                <w:sz w:val="28"/>
                <w:szCs w:val="28"/>
              </w:rPr>
              <w:t>а муниципальной собственности</w:t>
            </w:r>
            <w:r w:rsidR="002C23AA">
              <w:rPr>
                <w:sz w:val="28"/>
                <w:szCs w:val="28"/>
              </w:rPr>
              <w:t xml:space="preserve"> на </w:t>
            </w:r>
            <w:r w:rsidR="003801B6">
              <w:rPr>
                <w:sz w:val="28"/>
                <w:szCs w:val="28"/>
              </w:rPr>
              <w:t xml:space="preserve">муниципальные объекты </w:t>
            </w:r>
            <w:r w:rsidR="002C23AA">
              <w:rPr>
                <w:sz w:val="28"/>
                <w:szCs w:val="28"/>
              </w:rPr>
              <w:t>недвижимо</w:t>
            </w:r>
            <w:r w:rsidR="003801B6">
              <w:rPr>
                <w:sz w:val="28"/>
                <w:szCs w:val="28"/>
              </w:rPr>
              <w:t>го</w:t>
            </w:r>
            <w:r w:rsidR="002C23AA">
              <w:rPr>
                <w:sz w:val="28"/>
                <w:szCs w:val="28"/>
              </w:rPr>
              <w:t xml:space="preserve"> имуществ</w:t>
            </w:r>
            <w:r w:rsidR="003801B6">
              <w:rPr>
                <w:sz w:val="28"/>
                <w:szCs w:val="28"/>
              </w:rPr>
              <w:t>а</w:t>
            </w:r>
            <w:r w:rsidR="002C23AA">
              <w:rPr>
                <w:sz w:val="28"/>
                <w:szCs w:val="28"/>
              </w:rPr>
              <w:t>;</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инвентаризация объектов муниципальной собственности, списание;</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приватизация</w:t>
            </w:r>
            <w:r>
              <w:rPr>
                <w:sz w:val="28"/>
                <w:szCs w:val="28"/>
              </w:rPr>
              <w:t>, продажа</w:t>
            </w:r>
            <w:r w:rsidR="002C23AA">
              <w:rPr>
                <w:sz w:val="28"/>
                <w:szCs w:val="28"/>
              </w:rPr>
              <w:t xml:space="preserve"> муниципального имущества, не </w:t>
            </w:r>
            <w:r w:rsidR="00276081">
              <w:rPr>
                <w:sz w:val="28"/>
                <w:szCs w:val="28"/>
              </w:rPr>
              <w:t>используемого по назначению</w:t>
            </w:r>
            <w:r w:rsidR="00CF1F71">
              <w:rPr>
                <w:sz w:val="28"/>
                <w:szCs w:val="28"/>
              </w:rPr>
              <w:t>, находящегося в неудовлетворительном техническом состоянии</w:t>
            </w:r>
            <w:r w:rsidR="002C23AA">
              <w:rPr>
                <w:sz w:val="28"/>
                <w:szCs w:val="28"/>
              </w:rPr>
              <w:t>;</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 xml:space="preserve">максимальное вовлечение объектов </w:t>
            </w:r>
            <w:r w:rsidR="00D20F52">
              <w:rPr>
                <w:sz w:val="28"/>
                <w:szCs w:val="28"/>
              </w:rPr>
              <w:t>муниципальной собственности</w:t>
            </w:r>
            <w:r w:rsidR="002C23AA">
              <w:rPr>
                <w:sz w:val="28"/>
                <w:szCs w:val="28"/>
              </w:rPr>
              <w:t xml:space="preserve"> (зданий, строений, сооружений, движимого имущества) в хозяйственный оборот, в том числе предоставление в аренду, безвозмездное пользование;</w:t>
            </w:r>
          </w:p>
          <w:p w:rsidR="00ED4FA1" w:rsidRDefault="006C5CA9" w:rsidP="00ED4FA1">
            <w:pPr>
              <w:ind w:hanging="27"/>
              <w:jc w:val="both"/>
              <w:rPr>
                <w:sz w:val="28"/>
                <w:szCs w:val="28"/>
              </w:rPr>
            </w:pPr>
            <w:r>
              <w:rPr>
                <w:sz w:val="28"/>
                <w:szCs w:val="28"/>
              </w:rPr>
              <w:t>- в</w:t>
            </w:r>
            <w:r w:rsidR="00ED4FA1" w:rsidRPr="00D20F52">
              <w:rPr>
                <w:sz w:val="28"/>
                <w:szCs w:val="28"/>
              </w:rPr>
              <w:t>ыявление имущества, имеющего признаки бесхозяйного, проведение кадастровых работ, осуществление постановки на учет в качестве бесхозяйного имущества с последующей регистрацией права собственности</w:t>
            </w:r>
            <w:r w:rsidR="003801B6">
              <w:rPr>
                <w:sz w:val="28"/>
                <w:szCs w:val="28"/>
              </w:rPr>
              <w:t>;</w:t>
            </w:r>
          </w:p>
          <w:p w:rsidR="00AC2429" w:rsidRDefault="00AC2429" w:rsidP="00AC2429">
            <w:pPr>
              <w:pStyle w:val="a3"/>
              <w:spacing w:before="0" w:beforeAutospacing="0" w:after="0" w:afterAutospacing="0"/>
              <w:jc w:val="both"/>
              <w:rPr>
                <w:sz w:val="28"/>
                <w:szCs w:val="28"/>
              </w:rPr>
            </w:pPr>
            <w:r>
              <w:rPr>
                <w:sz w:val="28"/>
                <w:szCs w:val="28"/>
              </w:rPr>
              <w:t>- повышение эффективности системы управления муниципальными предприятиями, хозяйственными обществами, в которых Ейское городское поселение Ейского района является учредителем;</w:t>
            </w:r>
          </w:p>
          <w:p w:rsidR="00AC2429" w:rsidRDefault="00AC2429" w:rsidP="00AC2429">
            <w:pPr>
              <w:ind w:hanging="27"/>
              <w:jc w:val="both"/>
              <w:rPr>
                <w:sz w:val="28"/>
                <w:szCs w:val="28"/>
              </w:rPr>
            </w:pPr>
            <w:r>
              <w:rPr>
                <w:sz w:val="28"/>
                <w:szCs w:val="28"/>
              </w:rPr>
              <w:t>- о</w:t>
            </w:r>
            <w:r w:rsidRPr="003801B6">
              <w:rPr>
                <w:sz w:val="28"/>
                <w:szCs w:val="28"/>
              </w:rPr>
              <w:t xml:space="preserve">беспечение полноты и своевременности поступлений в бюджет </w:t>
            </w:r>
            <w:r>
              <w:rPr>
                <w:sz w:val="28"/>
                <w:szCs w:val="28"/>
              </w:rPr>
              <w:t>неналоговых платежей от использования и приватизации муниципального имущества;</w:t>
            </w:r>
          </w:p>
          <w:p w:rsidR="00465D49" w:rsidRDefault="003801B6" w:rsidP="00490F92">
            <w:pPr>
              <w:ind w:hanging="27"/>
              <w:jc w:val="both"/>
              <w:rPr>
                <w:sz w:val="28"/>
                <w:szCs w:val="28"/>
              </w:rPr>
            </w:pPr>
            <w:r>
              <w:rPr>
                <w:sz w:val="28"/>
                <w:szCs w:val="28"/>
              </w:rPr>
              <w:t>- с</w:t>
            </w:r>
            <w:r w:rsidR="00630485" w:rsidRPr="00D20F52">
              <w:rPr>
                <w:sz w:val="28"/>
                <w:szCs w:val="28"/>
              </w:rPr>
              <w:t>одержание объектов муниципальной собственности, находящихся в казн</w:t>
            </w:r>
            <w:r w:rsidR="00490F92">
              <w:rPr>
                <w:sz w:val="28"/>
                <w:szCs w:val="28"/>
              </w:rPr>
              <w:t>е;</w:t>
            </w:r>
          </w:p>
          <w:p w:rsidR="00490F92" w:rsidRDefault="00490F92" w:rsidP="003C2A21">
            <w:pPr>
              <w:ind w:hanging="27"/>
              <w:jc w:val="both"/>
              <w:rPr>
                <w:sz w:val="28"/>
                <w:szCs w:val="28"/>
              </w:rPr>
            </w:pPr>
            <w:r>
              <w:rPr>
                <w:sz w:val="28"/>
                <w:szCs w:val="28"/>
              </w:rPr>
              <w:t xml:space="preserve">- защита </w:t>
            </w:r>
            <w:r w:rsidR="003C2A21">
              <w:rPr>
                <w:sz w:val="28"/>
                <w:szCs w:val="28"/>
              </w:rPr>
              <w:t xml:space="preserve">правовых </w:t>
            </w:r>
            <w:r>
              <w:rPr>
                <w:sz w:val="28"/>
                <w:szCs w:val="28"/>
              </w:rPr>
              <w:t xml:space="preserve">интересов в области </w:t>
            </w:r>
            <w:r w:rsidR="003C2A21">
              <w:rPr>
                <w:sz w:val="28"/>
                <w:szCs w:val="28"/>
              </w:rPr>
              <w:t>имущественно-земельных отношений</w:t>
            </w:r>
            <w:r w:rsidR="00AC2429">
              <w:rPr>
                <w:sz w:val="28"/>
                <w:szCs w:val="28"/>
              </w:rPr>
              <w:t>.</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Перечень целевых показателей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pStyle w:val="a3"/>
              <w:spacing w:before="0" w:beforeAutospacing="0" w:after="0" w:afterAutospacing="0"/>
              <w:jc w:val="both"/>
              <w:rPr>
                <w:sz w:val="28"/>
                <w:szCs w:val="28"/>
              </w:rPr>
            </w:pPr>
            <w:r>
              <w:rPr>
                <w:sz w:val="28"/>
                <w:szCs w:val="28"/>
              </w:rPr>
              <w:t xml:space="preserve">рост неналоговых доходов бюджета </w:t>
            </w:r>
            <w:r>
              <w:rPr>
                <w:rFonts w:eastAsia="Calibri"/>
                <w:sz w:val="28"/>
                <w:szCs w:val="28"/>
                <w:lang w:eastAsia="en-US"/>
              </w:rPr>
              <w:t>Ейского городского поселения Ейского района;</w:t>
            </w:r>
          </w:p>
          <w:p w:rsidR="002C23AA" w:rsidRDefault="002C23AA">
            <w:pPr>
              <w:pStyle w:val="a3"/>
              <w:spacing w:before="0" w:beforeAutospacing="0" w:after="0" w:afterAutospacing="0"/>
              <w:jc w:val="both"/>
              <w:rPr>
                <w:sz w:val="28"/>
                <w:szCs w:val="28"/>
              </w:rPr>
            </w:pPr>
            <w:r>
              <w:rPr>
                <w:sz w:val="28"/>
                <w:szCs w:val="28"/>
              </w:rPr>
              <w:t>оптимизация состава муниципального имущества;</w:t>
            </w:r>
          </w:p>
          <w:p w:rsidR="002C23AA" w:rsidRDefault="002C23AA">
            <w:pPr>
              <w:jc w:val="both"/>
              <w:rPr>
                <w:sz w:val="28"/>
                <w:szCs w:val="28"/>
              </w:rPr>
            </w:pPr>
            <w:r>
              <w:rPr>
                <w:sz w:val="28"/>
                <w:szCs w:val="28"/>
              </w:rPr>
              <w:t>увеличение количества объектов муниципальной собственности, дополнительно вовле</w:t>
            </w:r>
            <w:r w:rsidR="00CF1F71">
              <w:rPr>
                <w:sz w:val="28"/>
                <w:szCs w:val="28"/>
              </w:rPr>
              <w:t>каем</w:t>
            </w:r>
            <w:r>
              <w:rPr>
                <w:sz w:val="28"/>
                <w:szCs w:val="28"/>
              </w:rPr>
              <w:t xml:space="preserve">ых в хозяйственный оборот </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Этапы и сроки реализации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rsidP="006F258F">
            <w:pPr>
              <w:jc w:val="both"/>
              <w:rPr>
                <w:sz w:val="28"/>
                <w:szCs w:val="28"/>
              </w:rPr>
            </w:pPr>
            <w:r>
              <w:rPr>
                <w:sz w:val="28"/>
                <w:szCs w:val="28"/>
              </w:rPr>
              <w:t>201</w:t>
            </w:r>
            <w:r w:rsidR="006F258F">
              <w:rPr>
                <w:sz w:val="28"/>
                <w:szCs w:val="28"/>
              </w:rPr>
              <w:t>9</w:t>
            </w:r>
            <w:r>
              <w:rPr>
                <w:sz w:val="28"/>
                <w:szCs w:val="28"/>
              </w:rPr>
              <w:t>-20</w:t>
            </w:r>
            <w:r w:rsidR="001B6AD4">
              <w:rPr>
                <w:sz w:val="28"/>
                <w:szCs w:val="28"/>
              </w:rPr>
              <w:t>2</w:t>
            </w:r>
            <w:r w:rsidR="006F258F">
              <w:rPr>
                <w:sz w:val="28"/>
                <w:szCs w:val="28"/>
              </w:rPr>
              <w:t>1</w:t>
            </w:r>
            <w:r>
              <w:rPr>
                <w:sz w:val="28"/>
                <w:szCs w:val="28"/>
              </w:rPr>
              <w:t xml:space="preserve"> годы</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lastRenderedPageBreak/>
              <w:t>Объемы бюджетных ассигнований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9E6EC5" w:rsidRDefault="002C23AA" w:rsidP="009E6EC5">
            <w:pPr>
              <w:jc w:val="both"/>
              <w:rPr>
                <w:sz w:val="28"/>
                <w:szCs w:val="28"/>
              </w:rPr>
            </w:pPr>
            <w:r>
              <w:rPr>
                <w:sz w:val="28"/>
                <w:szCs w:val="28"/>
              </w:rPr>
              <w:t xml:space="preserve">общий объем финансирования муниципальной программы составляет </w:t>
            </w:r>
            <w:r w:rsidR="004A074C">
              <w:rPr>
                <w:color w:val="000000"/>
                <w:sz w:val="28"/>
                <w:szCs w:val="28"/>
              </w:rPr>
              <w:t>23479,7</w:t>
            </w:r>
            <w:r w:rsidR="009E6EC5">
              <w:rPr>
                <w:color w:val="000000"/>
                <w:sz w:val="28"/>
                <w:szCs w:val="28"/>
              </w:rPr>
              <w:t xml:space="preserve"> тыс. руб.</w:t>
            </w:r>
            <w:r w:rsidR="009E6EC5">
              <w:rPr>
                <w:sz w:val="28"/>
                <w:szCs w:val="28"/>
              </w:rPr>
              <w:t xml:space="preserve"> за счет средств бюджета Ейского городского поселения Ейского района, в том числе по годам:</w:t>
            </w:r>
          </w:p>
          <w:p w:rsidR="009E6EC5" w:rsidRPr="00490F92" w:rsidRDefault="00490F92" w:rsidP="009E6EC5">
            <w:pPr>
              <w:jc w:val="both"/>
              <w:rPr>
                <w:sz w:val="28"/>
                <w:szCs w:val="28"/>
              </w:rPr>
            </w:pPr>
            <w:r>
              <w:rPr>
                <w:sz w:val="28"/>
                <w:szCs w:val="28"/>
              </w:rPr>
              <w:t xml:space="preserve">           </w:t>
            </w:r>
            <w:r w:rsidR="009E6EC5" w:rsidRPr="00490F92">
              <w:rPr>
                <w:sz w:val="28"/>
                <w:szCs w:val="28"/>
              </w:rPr>
              <w:t>201</w:t>
            </w:r>
            <w:r w:rsidR="00ED4FA1" w:rsidRPr="00490F92">
              <w:rPr>
                <w:sz w:val="28"/>
                <w:szCs w:val="28"/>
              </w:rPr>
              <w:t>9</w:t>
            </w:r>
            <w:r w:rsidR="009E6EC5" w:rsidRPr="00490F92">
              <w:rPr>
                <w:sz w:val="28"/>
                <w:szCs w:val="28"/>
              </w:rPr>
              <w:t xml:space="preserve"> год – </w:t>
            </w:r>
            <w:r w:rsidR="004A074C">
              <w:rPr>
                <w:sz w:val="28"/>
                <w:szCs w:val="28"/>
              </w:rPr>
              <w:t>8781,7</w:t>
            </w:r>
            <w:r w:rsidR="009E6EC5" w:rsidRPr="00490F92">
              <w:rPr>
                <w:sz w:val="28"/>
                <w:szCs w:val="28"/>
              </w:rPr>
              <w:t xml:space="preserve"> тыс. руб.;</w:t>
            </w:r>
          </w:p>
          <w:p w:rsidR="009E6EC5" w:rsidRPr="00490F92" w:rsidRDefault="009E6EC5" w:rsidP="009E6EC5">
            <w:pPr>
              <w:tabs>
                <w:tab w:val="left" w:pos="3915"/>
              </w:tabs>
              <w:ind w:firstLine="72"/>
              <w:rPr>
                <w:sz w:val="28"/>
                <w:szCs w:val="28"/>
              </w:rPr>
            </w:pPr>
            <w:r w:rsidRPr="00490F92">
              <w:rPr>
                <w:sz w:val="28"/>
                <w:szCs w:val="28"/>
              </w:rPr>
              <w:t xml:space="preserve">           20</w:t>
            </w:r>
            <w:r w:rsidR="00ED4FA1" w:rsidRPr="00490F92">
              <w:rPr>
                <w:sz w:val="28"/>
                <w:szCs w:val="28"/>
              </w:rPr>
              <w:t>20</w:t>
            </w:r>
            <w:r w:rsidRPr="00490F92">
              <w:rPr>
                <w:sz w:val="28"/>
                <w:szCs w:val="28"/>
              </w:rPr>
              <w:t xml:space="preserve"> год –  </w:t>
            </w:r>
            <w:r w:rsidR="00EE40D7" w:rsidRPr="00490F92">
              <w:rPr>
                <w:sz w:val="28"/>
                <w:szCs w:val="28"/>
              </w:rPr>
              <w:t>7349,0</w:t>
            </w:r>
            <w:r w:rsidRPr="00490F92">
              <w:rPr>
                <w:sz w:val="28"/>
                <w:szCs w:val="28"/>
              </w:rPr>
              <w:t xml:space="preserve"> тыс. руб.;</w:t>
            </w:r>
            <w:r w:rsidRPr="00490F92">
              <w:rPr>
                <w:sz w:val="28"/>
                <w:szCs w:val="28"/>
              </w:rPr>
              <w:tab/>
            </w:r>
          </w:p>
          <w:p w:rsidR="002C23AA" w:rsidRDefault="009E6EC5" w:rsidP="00EE40D7">
            <w:pPr>
              <w:ind w:firstLine="72"/>
              <w:rPr>
                <w:sz w:val="28"/>
                <w:szCs w:val="28"/>
              </w:rPr>
            </w:pPr>
            <w:r w:rsidRPr="00490F92">
              <w:rPr>
                <w:sz w:val="28"/>
                <w:szCs w:val="28"/>
              </w:rPr>
              <w:t xml:space="preserve">           202</w:t>
            </w:r>
            <w:r w:rsidR="00ED4FA1" w:rsidRPr="00490F92">
              <w:rPr>
                <w:sz w:val="28"/>
                <w:szCs w:val="28"/>
              </w:rPr>
              <w:t>1</w:t>
            </w:r>
            <w:r w:rsidRPr="00490F92">
              <w:rPr>
                <w:sz w:val="28"/>
                <w:szCs w:val="28"/>
              </w:rPr>
              <w:t xml:space="preserve"> год –  </w:t>
            </w:r>
            <w:r w:rsidR="00EE40D7" w:rsidRPr="00490F92">
              <w:rPr>
                <w:sz w:val="28"/>
                <w:szCs w:val="28"/>
              </w:rPr>
              <w:t>7349,0</w:t>
            </w:r>
            <w:r w:rsidRPr="00490F92">
              <w:rPr>
                <w:sz w:val="28"/>
                <w:szCs w:val="28"/>
              </w:rPr>
              <w:t xml:space="preserve"> тыс. руб.</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Контроль за выполнением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D749E1">
            <w:pPr>
              <w:jc w:val="both"/>
              <w:rPr>
                <w:sz w:val="28"/>
                <w:szCs w:val="28"/>
              </w:rPr>
            </w:pPr>
            <w:r>
              <w:rPr>
                <w:rFonts w:eastAsia="Calibri"/>
                <w:sz w:val="28"/>
                <w:szCs w:val="28"/>
                <w:lang w:eastAsia="en-US"/>
              </w:rPr>
              <w:t>УИЗО</w:t>
            </w:r>
          </w:p>
        </w:tc>
      </w:tr>
    </w:tbl>
    <w:p w:rsidR="00A43600" w:rsidRDefault="00A43600" w:rsidP="002C23AA">
      <w:pPr>
        <w:jc w:val="center"/>
        <w:rPr>
          <w:b/>
          <w:sz w:val="28"/>
          <w:szCs w:val="28"/>
        </w:rPr>
      </w:pPr>
    </w:p>
    <w:p w:rsidR="00FB04FE" w:rsidRDefault="002C23AA" w:rsidP="002C23AA">
      <w:pPr>
        <w:jc w:val="center"/>
        <w:rPr>
          <w:sz w:val="28"/>
          <w:szCs w:val="28"/>
        </w:rPr>
      </w:pPr>
      <w:r w:rsidRPr="00FB04FE">
        <w:rPr>
          <w:sz w:val="28"/>
          <w:szCs w:val="28"/>
        </w:rPr>
        <w:t>Раздел 1. Характеристика текущего состояния и прогноз развития соответствующей</w:t>
      </w:r>
    </w:p>
    <w:p w:rsidR="002C23AA" w:rsidRPr="00FB04FE" w:rsidRDefault="002C23AA" w:rsidP="002C23AA">
      <w:pPr>
        <w:jc w:val="center"/>
        <w:rPr>
          <w:sz w:val="28"/>
          <w:szCs w:val="28"/>
        </w:rPr>
      </w:pPr>
      <w:r w:rsidRPr="00FB04FE">
        <w:rPr>
          <w:sz w:val="28"/>
          <w:szCs w:val="28"/>
        </w:rPr>
        <w:t>сферы реализации</w:t>
      </w:r>
      <w:r w:rsidRPr="00FB04FE">
        <w:rPr>
          <w:bCs/>
          <w:sz w:val="28"/>
          <w:szCs w:val="28"/>
        </w:rPr>
        <w:t xml:space="preserve"> муниципальной п</w:t>
      </w:r>
      <w:r w:rsidRPr="00FB04FE">
        <w:rPr>
          <w:sz w:val="28"/>
          <w:szCs w:val="28"/>
        </w:rPr>
        <w:t xml:space="preserve">рограммы </w:t>
      </w:r>
    </w:p>
    <w:p w:rsidR="002C23AA" w:rsidRDefault="002C23AA" w:rsidP="002C23AA">
      <w:pPr>
        <w:jc w:val="center"/>
        <w:rPr>
          <w:bCs/>
          <w:sz w:val="28"/>
          <w:szCs w:val="28"/>
        </w:rPr>
      </w:pPr>
    </w:p>
    <w:p w:rsidR="002C23AA" w:rsidRDefault="002C23AA" w:rsidP="00E50B23">
      <w:pPr>
        <w:pStyle w:val="ConsPlusTitle"/>
        <w:ind w:firstLine="708"/>
        <w:jc w:val="both"/>
        <w:rPr>
          <w:rFonts w:ascii="Times New Roman" w:hAnsi="Times New Roman" w:cs="Times New Roman"/>
          <w:b w:val="0"/>
          <w:sz w:val="28"/>
          <w:szCs w:val="28"/>
        </w:rPr>
      </w:pPr>
      <w:r w:rsidRPr="00276081">
        <w:rPr>
          <w:rFonts w:ascii="Times New Roman" w:hAnsi="Times New Roman" w:cs="Times New Roman"/>
          <w:b w:val="0"/>
          <w:sz w:val="28"/>
          <w:szCs w:val="28"/>
        </w:rPr>
        <w:t xml:space="preserve">В собственности Ейского городского поселения Ейского района (далее - Ейское городское поселение) </w:t>
      </w:r>
      <w:r w:rsidR="00711823">
        <w:rPr>
          <w:rFonts w:ascii="Times New Roman" w:hAnsi="Times New Roman" w:cs="Times New Roman"/>
          <w:b w:val="0"/>
          <w:sz w:val="28"/>
          <w:szCs w:val="28"/>
        </w:rPr>
        <w:t xml:space="preserve">по состоянию на 1 января 2019 года </w:t>
      </w:r>
      <w:r w:rsidRPr="00276081">
        <w:rPr>
          <w:rFonts w:ascii="Times New Roman" w:hAnsi="Times New Roman" w:cs="Times New Roman"/>
          <w:b w:val="0"/>
          <w:sz w:val="28"/>
          <w:szCs w:val="28"/>
        </w:rPr>
        <w:t>находятся 15 учреждений</w:t>
      </w:r>
      <w:r w:rsidR="00276081" w:rsidRPr="00276081">
        <w:rPr>
          <w:rFonts w:ascii="Times New Roman" w:hAnsi="Times New Roman" w:cs="Times New Roman"/>
          <w:b w:val="0"/>
          <w:sz w:val="28"/>
          <w:szCs w:val="28"/>
        </w:rPr>
        <w:t>, из них: 11 - казенных и 4 - бюджетных, которые созданы для исполнения полномочий Ейского городского поселения Ейского района, определенных Федеральным законом от 6 октября 2003 года № 131-ФЗ «Об общих принципах организации местного самоуправления в Российской Федерации»</w:t>
      </w:r>
      <w:r w:rsidRPr="00276081">
        <w:rPr>
          <w:rFonts w:ascii="Times New Roman" w:hAnsi="Times New Roman" w:cs="Times New Roman"/>
          <w:b w:val="0"/>
          <w:sz w:val="28"/>
          <w:szCs w:val="28"/>
        </w:rPr>
        <w:t>. Общая</w:t>
      </w:r>
      <w:r>
        <w:rPr>
          <w:rFonts w:ascii="Times New Roman" w:hAnsi="Times New Roman" w:cs="Times New Roman"/>
          <w:b w:val="0"/>
          <w:sz w:val="28"/>
          <w:szCs w:val="28"/>
        </w:rPr>
        <w:t xml:space="preserve"> балансовая стоимость имущества, переданного в оперативное управление учреждений, составляет </w:t>
      </w:r>
      <w:r w:rsidR="00101970" w:rsidRPr="00711823">
        <w:rPr>
          <w:rFonts w:ascii="Times New Roman" w:hAnsi="Times New Roman" w:cs="Times New Roman"/>
          <w:b w:val="0"/>
          <w:sz w:val="28"/>
          <w:szCs w:val="28"/>
        </w:rPr>
        <w:t>5</w:t>
      </w:r>
      <w:r w:rsidR="00711823">
        <w:rPr>
          <w:rFonts w:ascii="Times New Roman" w:hAnsi="Times New Roman" w:cs="Times New Roman"/>
          <w:b w:val="0"/>
          <w:sz w:val="28"/>
          <w:szCs w:val="28"/>
        </w:rPr>
        <w:t xml:space="preserve">65283,0    </w:t>
      </w:r>
      <w:r w:rsidRPr="00711823">
        <w:rPr>
          <w:rFonts w:ascii="Times New Roman" w:hAnsi="Times New Roman" w:cs="Times New Roman"/>
          <w:b w:val="0"/>
          <w:sz w:val="28"/>
          <w:szCs w:val="28"/>
        </w:rPr>
        <w:t xml:space="preserve"> тыс.</w:t>
      </w:r>
      <w:r>
        <w:rPr>
          <w:rFonts w:ascii="Times New Roman" w:hAnsi="Times New Roman" w:cs="Times New Roman"/>
          <w:b w:val="0"/>
          <w:sz w:val="28"/>
          <w:szCs w:val="28"/>
        </w:rPr>
        <w:t xml:space="preserve"> руб. Общая площадь помещений, переданных в оперативное управление, составляет </w:t>
      </w:r>
      <w:r w:rsidR="00101970" w:rsidRPr="00711823">
        <w:rPr>
          <w:rFonts w:ascii="Times New Roman" w:hAnsi="Times New Roman" w:cs="Times New Roman"/>
          <w:b w:val="0"/>
          <w:sz w:val="28"/>
          <w:szCs w:val="28"/>
        </w:rPr>
        <w:t>17</w:t>
      </w:r>
      <w:r w:rsidR="00711823">
        <w:rPr>
          <w:rFonts w:ascii="Times New Roman" w:hAnsi="Times New Roman" w:cs="Times New Roman"/>
          <w:b w:val="0"/>
          <w:sz w:val="28"/>
          <w:szCs w:val="28"/>
        </w:rPr>
        <w:t>736</w:t>
      </w:r>
      <w:r w:rsidRPr="00711823">
        <w:rPr>
          <w:rFonts w:ascii="Times New Roman" w:hAnsi="Times New Roman" w:cs="Times New Roman"/>
          <w:b w:val="0"/>
          <w:sz w:val="28"/>
          <w:szCs w:val="28"/>
        </w:rPr>
        <w:t>,0 кв.м.</w:t>
      </w:r>
    </w:p>
    <w:p w:rsidR="002C23AA" w:rsidRDefault="002C23AA" w:rsidP="00E50B23">
      <w:pPr>
        <w:ind w:firstLine="708"/>
        <w:jc w:val="both"/>
        <w:rPr>
          <w:sz w:val="28"/>
          <w:szCs w:val="28"/>
        </w:rPr>
      </w:pPr>
      <w:r>
        <w:rPr>
          <w:sz w:val="28"/>
          <w:szCs w:val="28"/>
        </w:rPr>
        <w:t xml:space="preserve">ВЕйском городском поселении осуществляют деятельность </w:t>
      </w:r>
      <w:r w:rsidR="00101970">
        <w:rPr>
          <w:sz w:val="28"/>
          <w:szCs w:val="28"/>
        </w:rPr>
        <w:t>6</w:t>
      </w:r>
      <w:r>
        <w:rPr>
          <w:sz w:val="28"/>
          <w:szCs w:val="28"/>
        </w:rPr>
        <w:t xml:space="preserve"> муниципальных унитарных предприятий. Общая балансовая стоимость муниципального имущества, переданного в хозяйственное ведение, составляет </w:t>
      </w:r>
      <w:r w:rsidR="00101970" w:rsidRPr="00CF1F71">
        <w:rPr>
          <w:sz w:val="28"/>
          <w:szCs w:val="28"/>
        </w:rPr>
        <w:t>300767</w:t>
      </w:r>
      <w:r w:rsidRPr="00CF1F71">
        <w:rPr>
          <w:sz w:val="28"/>
          <w:szCs w:val="28"/>
        </w:rPr>
        <w:t>,0</w:t>
      </w:r>
      <w:r>
        <w:rPr>
          <w:sz w:val="28"/>
          <w:szCs w:val="28"/>
        </w:rPr>
        <w:t xml:space="preserve"> тыс. руб. Общая площадь помещений, переданных в хозяйственное ведение, составляет </w:t>
      </w:r>
      <w:smartTag w:uri="urn:schemas-microsoft-com:office:smarttags" w:element="metricconverter">
        <w:smartTagPr>
          <w:attr w:name="ProductID" w:val="25187 кв. м"/>
        </w:smartTagPr>
        <w:r w:rsidR="00101970" w:rsidRPr="00CF1F71">
          <w:rPr>
            <w:sz w:val="28"/>
            <w:szCs w:val="28"/>
          </w:rPr>
          <w:t>25187</w:t>
        </w:r>
        <w:r>
          <w:rPr>
            <w:sz w:val="28"/>
            <w:szCs w:val="28"/>
          </w:rPr>
          <w:t xml:space="preserve"> кв. м</w:t>
        </w:r>
      </w:smartTag>
      <w:r>
        <w:rPr>
          <w:sz w:val="28"/>
          <w:szCs w:val="28"/>
        </w:rPr>
        <w:t>.</w:t>
      </w:r>
    </w:p>
    <w:p w:rsidR="002C23AA" w:rsidRDefault="002C23AA" w:rsidP="00E50B23">
      <w:pPr>
        <w:ind w:firstLine="708"/>
        <w:jc w:val="both"/>
        <w:rPr>
          <w:sz w:val="28"/>
          <w:szCs w:val="28"/>
        </w:rPr>
      </w:pPr>
      <w:r>
        <w:rPr>
          <w:sz w:val="28"/>
          <w:szCs w:val="28"/>
        </w:rPr>
        <w:t>В составе имущества казны  Ейского городского поселения Ейского района  числится</w:t>
      </w:r>
      <w:r w:rsidR="003C2A21">
        <w:rPr>
          <w:sz w:val="28"/>
          <w:szCs w:val="28"/>
        </w:rPr>
        <w:t xml:space="preserve"> </w:t>
      </w:r>
      <w:r w:rsidR="00DF7145">
        <w:rPr>
          <w:sz w:val="28"/>
          <w:szCs w:val="28"/>
        </w:rPr>
        <w:t>2200 объектов учета</w:t>
      </w:r>
      <w:r w:rsidR="00711823">
        <w:rPr>
          <w:sz w:val="28"/>
          <w:szCs w:val="28"/>
        </w:rPr>
        <w:t xml:space="preserve"> общей балансовой стоимостью 724274, 0 тыс.руб</w:t>
      </w:r>
      <w:r w:rsidR="00AC2429">
        <w:rPr>
          <w:sz w:val="28"/>
          <w:szCs w:val="28"/>
        </w:rPr>
        <w:t>.</w:t>
      </w:r>
      <w:r w:rsidR="00711823">
        <w:rPr>
          <w:sz w:val="28"/>
          <w:szCs w:val="28"/>
        </w:rPr>
        <w:t>, в том числе</w:t>
      </w:r>
      <w:r>
        <w:rPr>
          <w:sz w:val="28"/>
          <w:szCs w:val="28"/>
        </w:rPr>
        <w:t>:</w:t>
      </w:r>
    </w:p>
    <w:p w:rsidR="002C23AA" w:rsidRDefault="002C23AA" w:rsidP="00E50B23">
      <w:pPr>
        <w:ind w:firstLine="708"/>
        <w:jc w:val="both"/>
        <w:rPr>
          <w:sz w:val="28"/>
          <w:szCs w:val="28"/>
        </w:rPr>
      </w:pPr>
      <w:r>
        <w:rPr>
          <w:sz w:val="28"/>
          <w:szCs w:val="28"/>
        </w:rPr>
        <w:t>- 1</w:t>
      </w:r>
      <w:r w:rsidR="00101970">
        <w:rPr>
          <w:sz w:val="28"/>
          <w:szCs w:val="28"/>
        </w:rPr>
        <w:t>2</w:t>
      </w:r>
      <w:r w:rsidR="00711823">
        <w:rPr>
          <w:sz w:val="28"/>
          <w:szCs w:val="28"/>
        </w:rPr>
        <w:t>48</w:t>
      </w:r>
      <w:r>
        <w:rPr>
          <w:sz w:val="28"/>
          <w:szCs w:val="28"/>
        </w:rPr>
        <w:t xml:space="preserve"> объекта недвижимого имущества</w:t>
      </w:r>
      <w:r w:rsidR="00AC2429">
        <w:rPr>
          <w:sz w:val="28"/>
          <w:szCs w:val="28"/>
        </w:rPr>
        <w:t>,</w:t>
      </w:r>
    </w:p>
    <w:p w:rsidR="00101970" w:rsidRDefault="002C23AA" w:rsidP="00E50B23">
      <w:pPr>
        <w:ind w:firstLine="708"/>
        <w:jc w:val="both"/>
        <w:rPr>
          <w:sz w:val="28"/>
          <w:szCs w:val="28"/>
        </w:rPr>
      </w:pPr>
      <w:r>
        <w:rPr>
          <w:sz w:val="28"/>
          <w:szCs w:val="28"/>
        </w:rPr>
        <w:t xml:space="preserve">- </w:t>
      </w:r>
      <w:r w:rsidR="00101970">
        <w:rPr>
          <w:sz w:val="28"/>
          <w:szCs w:val="28"/>
        </w:rPr>
        <w:t>8</w:t>
      </w:r>
      <w:r w:rsidR="00711823">
        <w:rPr>
          <w:sz w:val="28"/>
          <w:szCs w:val="28"/>
        </w:rPr>
        <w:t>85</w:t>
      </w:r>
      <w:r>
        <w:rPr>
          <w:sz w:val="28"/>
          <w:szCs w:val="28"/>
        </w:rPr>
        <w:t xml:space="preserve"> единиц движимого имущества</w:t>
      </w:r>
      <w:r w:rsidR="00101970">
        <w:rPr>
          <w:sz w:val="28"/>
          <w:szCs w:val="28"/>
        </w:rPr>
        <w:t>,</w:t>
      </w:r>
    </w:p>
    <w:p w:rsidR="002C23AA" w:rsidRDefault="00101970" w:rsidP="00E50B23">
      <w:pPr>
        <w:ind w:firstLine="708"/>
        <w:jc w:val="both"/>
        <w:rPr>
          <w:sz w:val="28"/>
          <w:szCs w:val="28"/>
        </w:rPr>
      </w:pPr>
      <w:r>
        <w:rPr>
          <w:sz w:val="28"/>
          <w:szCs w:val="28"/>
        </w:rPr>
        <w:t>- 67</w:t>
      </w:r>
      <w:r w:rsidR="00711823">
        <w:rPr>
          <w:sz w:val="28"/>
          <w:szCs w:val="28"/>
        </w:rPr>
        <w:t>6</w:t>
      </w:r>
      <w:r w:rsidR="00AC2429">
        <w:rPr>
          <w:sz w:val="28"/>
          <w:szCs w:val="28"/>
        </w:rPr>
        <w:t xml:space="preserve"> </w:t>
      </w:r>
      <w:r w:rsidR="00CF1F71">
        <w:rPr>
          <w:sz w:val="28"/>
          <w:szCs w:val="28"/>
        </w:rPr>
        <w:t>жилых помещений</w:t>
      </w:r>
      <w:r w:rsidR="002C23AA">
        <w:rPr>
          <w:sz w:val="28"/>
          <w:szCs w:val="28"/>
        </w:rPr>
        <w:t>.</w:t>
      </w:r>
    </w:p>
    <w:p w:rsidR="002C23AA" w:rsidRPr="00EE40D7" w:rsidRDefault="002C23AA" w:rsidP="00E50B23">
      <w:pPr>
        <w:ind w:firstLine="708"/>
        <w:jc w:val="both"/>
        <w:rPr>
          <w:sz w:val="28"/>
          <w:szCs w:val="28"/>
        </w:rPr>
      </w:pPr>
      <w:r w:rsidRPr="00EE40D7">
        <w:rPr>
          <w:sz w:val="28"/>
          <w:szCs w:val="28"/>
        </w:rPr>
        <w:t xml:space="preserve">В собственности Ейского городского поселения находится 3 пакета акций акционерных обществ номинальной стоимостью 91,4 тысячи рублей. Кроме этого, в реестре муниципального имущества Ейского городского поселения  числятся доли в уставных капиталах 8 хозяйственных обществ. </w:t>
      </w:r>
    </w:p>
    <w:p w:rsidR="002C23AA" w:rsidRDefault="002C23AA" w:rsidP="00E50B23">
      <w:pPr>
        <w:ind w:firstLine="708"/>
        <w:jc w:val="both"/>
        <w:rPr>
          <w:sz w:val="28"/>
          <w:szCs w:val="28"/>
        </w:rPr>
      </w:pPr>
      <w:r>
        <w:rPr>
          <w:sz w:val="28"/>
          <w:szCs w:val="28"/>
        </w:rPr>
        <w:lastRenderedPageBreak/>
        <w:t>В муниципальной собственности Ейского городского поселения</w:t>
      </w:r>
      <w:r w:rsidR="00AC2429">
        <w:rPr>
          <w:sz w:val="28"/>
          <w:szCs w:val="28"/>
        </w:rPr>
        <w:t xml:space="preserve"> </w:t>
      </w:r>
      <w:r>
        <w:rPr>
          <w:sz w:val="28"/>
          <w:szCs w:val="28"/>
        </w:rPr>
        <w:t xml:space="preserve">состоят </w:t>
      </w:r>
      <w:r w:rsidR="00101970">
        <w:rPr>
          <w:sz w:val="28"/>
          <w:szCs w:val="28"/>
        </w:rPr>
        <w:t>8</w:t>
      </w:r>
      <w:r w:rsidR="00711823">
        <w:rPr>
          <w:sz w:val="28"/>
          <w:szCs w:val="28"/>
        </w:rPr>
        <w:t>6</w:t>
      </w:r>
      <w:r>
        <w:rPr>
          <w:sz w:val="28"/>
          <w:szCs w:val="28"/>
        </w:rPr>
        <w:t xml:space="preserve"> земельных участк</w:t>
      </w:r>
      <w:r w:rsidR="00AC2429">
        <w:rPr>
          <w:sz w:val="28"/>
          <w:szCs w:val="28"/>
        </w:rPr>
        <w:t>ов</w:t>
      </w:r>
      <w:r>
        <w:rPr>
          <w:sz w:val="28"/>
          <w:szCs w:val="28"/>
        </w:rPr>
        <w:t xml:space="preserve"> общей площадью 1</w:t>
      </w:r>
      <w:r w:rsidR="00101970">
        <w:rPr>
          <w:sz w:val="28"/>
          <w:szCs w:val="28"/>
        </w:rPr>
        <w:t>4</w:t>
      </w:r>
      <w:r w:rsidR="00711823">
        <w:rPr>
          <w:sz w:val="28"/>
          <w:szCs w:val="28"/>
        </w:rPr>
        <w:t>5,8</w:t>
      </w:r>
      <w:r>
        <w:rPr>
          <w:sz w:val="28"/>
          <w:szCs w:val="28"/>
        </w:rPr>
        <w:t xml:space="preserve"> га.</w:t>
      </w:r>
      <w:r w:rsidR="00711823">
        <w:rPr>
          <w:sz w:val="28"/>
          <w:szCs w:val="28"/>
        </w:rPr>
        <w:t>, общей кадастровой стоимостью 2848,0 млн. руб.</w:t>
      </w:r>
    </w:p>
    <w:p w:rsidR="002C23AA" w:rsidRDefault="002C23AA" w:rsidP="00E50B2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Прогноз развития соответствующей сферы муниципальной программы заключается в оптимизации и эффективном пообъектном  управлении муниципальной собственностью.</w:t>
      </w:r>
    </w:p>
    <w:p w:rsidR="00AC2429" w:rsidRDefault="00AC2429" w:rsidP="002C23AA">
      <w:pPr>
        <w:pStyle w:val="ConsPlusTitle"/>
        <w:ind w:firstLine="900"/>
        <w:jc w:val="center"/>
        <w:rPr>
          <w:rFonts w:ascii="Times New Roman" w:hAnsi="Times New Roman" w:cs="Times New Roman"/>
          <w:b w:val="0"/>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Раздел 2. Цели, задачи и целевые показатели</w:t>
      </w:r>
      <w:r w:rsidRPr="00FB04FE">
        <w:rPr>
          <w:rFonts w:ascii="Times New Roman" w:hAnsi="Times New Roman" w:cs="Times New Roman"/>
          <w:b w:val="0"/>
          <w:bCs w:val="0"/>
          <w:sz w:val="28"/>
          <w:szCs w:val="28"/>
        </w:rPr>
        <w:t xml:space="preserve"> муниципальной </w:t>
      </w:r>
      <w:r w:rsidRPr="00FB04FE">
        <w:rPr>
          <w:rFonts w:ascii="Times New Roman" w:hAnsi="Times New Roman" w:cs="Times New Roman"/>
          <w:b w:val="0"/>
          <w:sz w:val="28"/>
          <w:szCs w:val="28"/>
        </w:rPr>
        <w:t xml:space="preserve">программы </w:t>
      </w:r>
    </w:p>
    <w:p w:rsidR="002C23AA" w:rsidRDefault="002C23AA" w:rsidP="002C23AA">
      <w:pPr>
        <w:pStyle w:val="ConsPlusTitle"/>
        <w:ind w:firstLine="900"/>
        <w:jc w:val="center"/>
        <w:rPr>
          <w:rFonts w:ascii="Times New Roman" w:hAnsi="Times New Roman" w:cs="Times New Roman"/>
          <w:sz w:val="28"/>
          <w:szCs w:val="28"/>
        </w:rPr>
      </w:pPr>
    </w:p>
    <w:tbl>
      <w:tblPr>
        <w:tblW w:w="14986" w:type="dxa"/>
        <w:tblCellSpacing w:w="5" w:type="nil"/>
        <w:tblInd w:w="75" w:type="dxa"/>
        <w:tblLayout w:type="fixed"/>
        <w:tblCellMar>
          <w:left w:w="75" w:type="dxa"/>
          <w:right w:w="75" w:type="dxa"/>
        </w:tblCellMar>
        <w:tblLook w:val="0000" w:firstRow="0" w:lastRow="0" w:firstColumn="0" w:lastColumn="0" w:noHBand="0" w:noVBand="0"/>
      </w:tblPr>
      <w:tblGrid>
        <w:gridCol w:w="1440"/>
        <w:gridCol w:w="4615"/>
        <w:gridCol w:w="2127"/>
        <w:gridCol w:w="2268"/>
        <w:gridCol w:w="2126"/>
        <w:gridCol w:w="2410"/>
      </w:tblGrid>
      <w:tr w:rsidR="002C23AA" w:rsidRPr="008E6106" w:rsidTr="002C23AA">
        <w:trPr>
          <w:trHeight w:val="302"/>
          <w:tblCellSpacing w:w="5" w:type="nil"/>
        </w:trPr>
        <w:tc>
          <w:tcPr>
            <w:tcW w:w="1440" w:type="dxa"/>
            <w:vMerge w:val="restart"/>
            <w:tcBorders>
              <w:top w:val="single" w:sz="4" w:space="0" w:color="auto"/>
              <w:left w:val="single" w:sz="4" w:space="0" w:color="auto"/>
              <w:bottom w:val="single" w:sz="4" w:space="0" w:color="auto"/>
              <w:right w:val="single" w:sz="4" w:space="0" w:color="auto"/>
            </w:tcBorders>
            <w:vAlign w:val="center"/>
          </w:tcPr>
          <w:p w:rsidR="002C23AA" w:rsidRDefault="00AC2429" w:rsidP="002C23AA">
            <w:pPr>
              <w:widowControl w:val="0"/>
              <w:tabs>
                <w:tab w:val="left" w:pos="0"/>
                <w:tab w:val="left" w:pos="105"/>
              </w:tabs>
              <w:autoSpaceDE w:val="0"/>
              <w:autoSpaceDN w:val="0"/>
              <w:adjustRightInd w:val="0"/>
              <w:ind w:right="465"/>
              <w:jc w:val="center"/>
              <w:rPr>
                <w:sz w:val="28"/>
                <w:szCs w:val="28"/>
              </w:rPr>
            </w:pPr>
            <w:r>
              <w:rPr>
                <w:sz w:val="28"/>
                <w:szCs w:val="28"/>
              </w:rPr>
              <w:t>№</w:t>
            </w:r>
            <w:r w:rsidR="002C23AA" w:rsidRPr="008E6106">
              <w:rPr>
                <w:sz w:val="28"/>
                <w:szCs w:val="28"/>
              </w:rPr>
              <w:t xml:space="preserve"> </w:t>
            </w:r>
          </w:p>
          <w:p w:rsidR="002C23AA" w:rsidRPr="008E6106" w:rsidRDefault="002C23AA" w:rsidP="002C23AA">
            <w:pPr>
              <w:widowControl w:val="0"/>
              <w:tabs>
                <w:tab w:val="left" w:pos="0"/>
              </w:tabs>
              <w:autoSpaceDE w:val="0"/>
              <w:autoSpaceDN w:val="0"/>
              <w:adjustRightInd w:val="0"/>
              <w:ind w:right="465"/>
              <w:jc w:val="center"/>
              <w:rPr>
                <w:sz w:val="28"/>
                <w:szCs w:val="28"/>
              </w:rPr>
            </w:pPr>
            <w:r w:rsidRPr="008E6106">
              <w:rPr>
                <w:sz w:val="28"/>
                <w:szCs w:val="28"/>
              </w:rPr>
              <w:t>п/п</w:t>
            </w:r>
          </w:p>
        </w:tc>
        <w:tc>
          <w:tcPr>
            <w:tcW w:w="4615" w:type="dxa"/>
            <w:vMerge w:val="restart"/>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autoSpaceDE w:val="0"/>
              <w:autoSpaceDN w:val="0"/>
              <w:adjustRightInd w:val="0"/>
              <w:ind w:firstLine="900"/>
              <w:jc w:val="center"/>
              <w:rPr>
                <w:sz w:val="28"/>
                <w:szCs w:val="28"/>
              </w:rPr>
            </w:pPr>
            <w:r w:rsidRPr="008E6106">
              <w:rPr>
                <w:sz w:val="28"/>
                <w:szCs w:val="28"/>
              </w:rPr>
              <w:t>Наименование целевого показателя</w:t>
            </w:r>
          </w:p>
        </w:tc>
        <w:tc>
          <w:tcPr>
            <w:tcW w:w="2127" w:type="dxa"/>
            <w:vMerge w:val="restart"/>
            <w:tcBorders>
              <w:top w:val="single" w:sz="4" w:space="0" w:color="auto"/>
              <w:left w:val="single" w:sz="4" w:space="0" w:color="auto"/>
              <w:right w:val="single" w:sz="4" w:space="0" w:color="auto"/>
            </w:tcBorders>
            <w:vAlign w:val="center"/>
          </w:tcPr>
          <w:p w:rsidR="002C23AA" w:rsidRPr="001E6ADD" w:rsidRDefault="002C23AA" w:rsidP="002C23AA">
            <w:pPr>
              <w:widowControl w:val="0"/>
              <w:tabs>
                <w:tab w:val="left" w:pos="0"/>
                <w:tab w:val="left" w:pos="170"/>
              </w:tabs>
              <w:autoSpaceDE w:val="0"/>
              <w:autoSpaceDN w:val="0"/>
              <w:adjustRightInd w:val="0"/>
              <w:jc w:val="center"/>
              <w:rPr>
                <w:sz w:val="28"/>
                <w:szCs w:val="28"/>
                <w:highlight w:val="yellow"/>
              </w:rPr>
            </w:pPr>
            <w:r w:rsidRPr="008E6106">
              <w:rPr>
                <w:sz w:val="28"/>
                <w:szCs w:val="28"/>
              </w:rPr>
              <w:t>Единица измерения</w:t>
            </w:r>
          </w:p>
        </w:tc>
        <w:tc>
          <w:tcPr>
            <w:tcW w:w="6804" w:type="dxa"/>
            <w:gridSpan w:val="3"/>
            <w:tcBorders>
              <w:top w:val="single" w:sz="4" w:space="0" w:color="auto"/>
              <w:left w:val="single" w:sz="4" w:space="0" w:color="auto"/>
              <w:bottom w:val="single" w:sz="4" w:space="0" w:color="auto"/>
              <w:right w:val="single" w:sz="4" w:space="0" w:color="auto"/>
            </w:tcBorders>
            <w:vAlign w:val="center"/>
          </w:tcPr>
          <w:p w:rsidR="002C23AA" w:rsidRPr="0035049F" w:rsidRDefault="002C23AA" w:rsidP="002C23AA">
            <w:pPr>
              <w:widowControl w:val="0"/>
              <w:autoSpaceDE w:val="0"/>
              <w:autoSpaceDN w:val="0"/>
              <w:adjustRightInd w:val="0"/>
              <w:ind w:firstLine="900"/>
              <w:jc w:val="center"/>
              <w:rPr>
                <w:sz w:val="28"/>
                <w:szCs w:val="28"/>
              </w:rPr>
            </w:pPr>
            <w:r w:rsidRPr="0035049F">
              <w:rPr>
                <w:sz w:val="28"/>
                <w:szCs w:val="28"/>
              </w:rPr>
              <w:t>Значение показателей</w:t>
            </w:r>
          </w:p>
        </w:tc>
      </w:tr>
      <w:tr w:rsidR="002C23AA" w:rsidRPr="008E6106" w:rsidTr="004A074C">
        <w:trPr>
          <w:trHeight w:val="145"/>
          <w:tblCellSpacing w:w="5" w:type="nil"/>
        </w:trPr>
        <w:tc>
          <w:tcPr>
            <w:tcW w:w="1440" w:type="dxa"/>
            <w:vMerge/>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tabs>
                <w:tab w:val="left" w:pos="0"/>
              </w:tabs>
              <w:autoSpaceDE w:val="0"/>
              <w:autoSpaceDN w:val="0"/>
              <w:adjustRightInd w:val="0"/>
              <w:ind w:right="465"/>
              <w:jc w:val="both"/>
              <w:rPr>
                <w:sz w:val="28"/>
                <w:szCs w:val="28"/>
              </w:rPr>
            </w:pPr>
          </w:p>
        </w:tc>
        <w:tc>
          <w:tcPr>
            <w:tcW w:w="4615" w:type="dxa"/>
            <w:vMerge/>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autoSpaceDE w:val="0"/>
              <w:autoSpaceDN w:val="0"/>
              <w:adjustRightInd w:val="0"/>
              <w:ind w:firstLine="900"/>
              <w:jc w:val="both"/>
              <w:rPr>
                <w:sz w:val="28"/>
                <w:szCs w:val="28"/>
              </w:rPr>
            </w:pPr>
          </w:p>
        </w:tc>
        <w:tc>
          <w:tcPr>
            <w:tcW w:w="2127" w:type="dxa"/>
            <w:vMerge/>
            <w:tcBorders>
              <w:left w:val="single" w:sz="4" w:space="0" w:color="auto"/>
              <w:bottom w:val="single" w:sz="4" w:space="0" w:color="auto"/>
              <w:right w:val="single" w:sz="4" w:space="0" w:color="auto"/>
            </w:tcBorders>
            <w:vAlign w:val="center"/>
          </w:tcPr>
          <w:p w:rsidR="002C23AA" w:rsidRPr="001E6ADD" w:rsidRDefault="002C23AA" w:rsidP="002C23AA">
            <w:pPr>
              <w:widowControl w:val="0"/>
              <w:autoSpaceDE w:val="0"/>
              <w:autoSpaceDN w:val="0"/>
              <w:adjustRightInd w:val="0"/>
              <w:ind w:firstLine="900"/>
              <w:jc w:val="both"/>
              <w:rPr>
                <w:sz w:val="28"/>
                <w:szCs w:val="28"/>
                <w:highlight w:val="yellow"/>
              </w:rPr>
            </w:pPr>
          </w:p>
        </w:tc>
        <w:tc>
          <w:tcPr>
            <w:tcW w:w="2268" w:type="dxa"/>
            <w:tcBorders>
              <w:top w:val="single" w:sz="4" w:space="0" w:color="auto"/>
              <w:left w:val="single" w:sz="4" w:space="0" w:color="auto"/>
              <w:bottom w:val="single" w:sz="4" w:space="0" w:color="auto"/>
              <w:right w:val="single" w:sz="4" w:space="0" w:color="auto"/>
            </w:tcBorders>
          </w:tcPr>
          <w:p w:rsidR="002C23AA" w:rsidRPr="0035049F" w:rsidRDefault="004A074C" w:rsidP="004A074C">
            <w:pPr>
              <w:widowControl w:val="0"/>
              <w:autoSpaceDE w:val="0"/>
              <w:autoSpaceDN w:val="0"/>
              <w:adjustRightInd w:val="0"/>
              <w:ind w:firstLine="563"/>
              <w:jc w:val="center"/>
              <w:rPr>
                <w:sz w:val="28"/>
                <w:szCs w:val="28"/>
              </w:rPr>
            </w:pPr>
            <w:r>
              <w:rPr>
                <w:sz w:val="28"/>
                <w:szCs w:val="28"/>
              </w:rPr>
              <w:t>2019 год</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4A074C" w:rsidP="004A074C">
            <w:pPr>
              <w:widowControl w:val="0"/>
              <w:autoSpaceDE w:val="0"/>
              <w:autoSpaceDN w:val="0"/>
              <w:adjustRightInd w:val="0"/>
              <w:ind w:firstLine="455"/>
              <w:jc w:val="center"/>
              <w:rPr>
                <w:sz w:val="28"/>
                <w:szCs w:val="28"/>
              </w:rPr>
            </w:pPr>
            <w:r>
              <w:rPr>
                <w:sz w:val="28"/>
                <w:szCs w:val="28"/>
              </w:rPr>
              <w:t>2020 год</w:t>
            </w:r>
          </w:p>
        </w:tc>
        <w:tc>
          <w:tcPr>
            <w:tcW w:w="2410" w:type="dxa"/>
            <w:tcBorders>
              <w:top w:val="single" w:sz="4" w:space="0" w:color="auto"/>
              <w:left w:val="single" w:sz="4" w:space="0" w:color="auto"/>
              <w:bottom w:val="single" w:sz="4" w:space="0" w:color="auto"/>
              <w:right w:val="single" w:sz="4" w:space="0" w:color="auto"/>
            </w:tcBorders>
          </w:tcPr>
          <w:p w:rsidR="002C23AA" w:rsidRDefault="004A074C" w:rsidP="004A074C">
            <w:pPr>
              <w:widowControl w:val="0"/>
              <w:autoSpaceDE w:val="0"/>
              <w:autoSpaceDN w:val="0"/>
              <w:adjustRightInd w:val="0"/>
              <w:ind w:firstLine="309"/>
              <w:jc w:val="center"/>
              <w:rPr>
                <w:sz w:val="28"/>
                <w:szCs w:val="28"/>
              </w:rPr>
            </w:pPr>
            <w:r>
              <w:rPr>
                <w:sz w:val="28"/>
                <w:szCs w:val="28"/>
              </w:rPr>
              <w:t>2021 год</w:t>
            </w:r>
          </w:p>
          <w:p w:rsidR="004A074C" w:rsidRPr="008E6106" w:rsidRDefault="004A074C" w:rsidP="004A074C">
            <w:pPr>
              <w:widowControl w:val="0"/>
              <w:autoSpaceDE w:val="0"/>
              <w:autoSpaceDN w:val="0"/>
              <w:adjustRightInd w:val="0"/>
              <w:ind w:firstLine="309"/>
              <w:jc w:val="center"/>
              <w:rPr>
                <w:sz w:val="28"/>
                <w:szCs w:val="28"/>
              </w:rPr>
            </w:pPr>
          </w:p>
        </w:tc>
      </w:tr>
      <w:tr w:rsidR="002C23AA" w:rsidRPr="008E6106" w:rsidTr="002C23AA">
        <w:trPr>
          <w:trHeight w:val="302"/>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tabs>
                <w:tab w:val="left" w:pos="0"/>
              </w:tabs>
              <w:autoSpaceDE w:val="0"/>
              <w:autoSpaceDN w:val="0"/>
              <w:adjustRightInd w:val="0"/>
              <w:ind w:right="465"/>
              <w:jc w:val="center"/>
              <w:rPr>
                <w:sz w:val="28"/>
                <w:szCs w:val="28"/>
              </w:rPr>
            </w:pPr>
            <w:r>
              <w:rPr>
                <w:sz w:val="28"/>
                <w:szCs w:val="28"/>
              </w:rPr>
              <w:t>1</w:t>
            </w:r>
          </w:p>
        </w:tc>
        <w:tc>
          <w:tcPr>
            <w:tcW w:w="4615"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jc w:val="center"/>
              <w:rPr>
                <w:sz w:val="28"/>
                <w:szCs w:val="28"/>
              </w:rPr>
            </w:pPr>
            <w:r w:rsidRPr="008E6106">
              <w:rPr>
                <w:sz w:val="28"/>
                <w:szCs w:val="28"/>
              </w:rPr>
              <w:t>2</w:t>
            </w:r>
          </w:p>
        </w:tc>
        <w:tc>
          <w:tcPr>
            <w:tcW w:w="2127" w:type="dxa"/>
            <w:tcBorders>
              <w:top w:val="single" w:sz="4" w:space="0" w:color="auto"/>
              <w:left w:val="single" w:sz="4" w:space="0" w:color="auto"/>
              <w:bottom w:val="single" w:sz="4" w:space="0" w:color="auto"/>
              <w:right w:val="single" w:sz="4" w:space="0" w:color="auto"/>
            </w:tcBorders>
          </w:tcPr>
          <w:p w:rsidR="002C23AA" w:rsidRPr="001E6ADD" w:rsidRDefault="002C23AA" w:rsidP="002C23AA">
            <w:pPr>
              <w:widowControl w:val="0"/>
              <w:autoSpaceDE w:val="0"/>
              <w:autoSpaceDN w:val="0"/>
              <w:adjustRightInd w:val="0"/>
              <w:ind w:firstLine="900"/>
              <w:rPr>
                <w:sz w:val="28"/>
                <w:szCs w:val="28"/>
                <w:highlight w:val="yellow"/>
              </w:rPr>
            </w:pPr>
            <w:r w:rsidRPr="008E6106">
              <w:rPr>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rPr>
                <w:sz w:val="28"/>
                <w:szCs w:val="28"/>
              </w:rPr>
            </w:pPr>
            <w:r>
              <w:rPr>
                <w:sz w:val="28"/>
                <w:szCs w:val="28"/>
              </w:rPr>
              <w:t>4</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rPr>
                <w:sz w:val="28"/>
                <w:szCs w:val="28"/>
              </w:rPr>
            </w:pPr>
            <w:r>
              <w:rPr>
                <w:sz w:val="28"/>
                <w:szCs w:val="28"/>
              </w:rPr>
              <w:t>5</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rPr>
                <w:sz w:val="28"/>
                <w:szCs w:val="28"/>
              </w:rPr>
            </w:pPr>
            <w:r>
              <w:rPr>
                <w:sz w:val="28"/>
                <w:szCs w:val="28"/>
              </w:rPr>
              <w:t>6</w:t>
            </w:r>
          </w:p>
        </w:tc>
      </w:tr>
      <w:tr w:rsidR="002C23AA" w:rsidRPr="008E6106" w:rsidTr="002C23AA">
        <w:trPr>
          <w:trHeight w:val="451"/>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tabs>
                <w:tab w:val="left" w:pos="0"/>
              </w:tabs>
              <w:autoSpaceDE w:val="0"/>
              <w:autoSpaceDN w:val="0"/>
              <w:adjustRightInd w:val="0"/>
              <w:ind w:right="465"/>
              <w:jc w:val="center"/>
              <w:rPr>
                <w:sz w:val="28"/>
                <w:szCs w:val="28"/>
              </w:rPr>
            </w:pPr>
            <w:r>
              <w:rPr>
                <w:sz w:val="28"/>
                <w:szCs w:val="28"/>
              </w:rPr>
              <w:t>1</w:t>
            </w:r>
          </w:p>
        </w:tc>
        <w:tc>
          <w:tcPr>
            <w:tcW w:w="4615" w:type="dxa"/>
            <w:tcBorders>
              <w:top w:val="single" w:sz="4" w:space="0" w:color="auto"/>
              <w:left w:val="single" w:sz="4" w:space="0" w:color="auto"/>
              <w:bottom w:val="single" w:sz="4" w:space="0" w:color="auto"/>
              <w:right w:val="single" w:sz="4" w:space="0" w:color="auto"/>
            </w:tcBorders>
          </w:tcPr>
          <w:p w:rsidR="002C23AA" w:rsidRPr="00542E28" w:rsidRDefault="002C23AA" w:rsidP="00DF7145">
            <w:pPr>
              <w:ind w:hanging="75"/>
              <w:jc w:val="center"/>
              <w:rPr>
                <w:sz w:val="28"/>
                <w:szCs w:val="28"/>
              </w:rPr>
            </w:pPr>
            <w:r w:rsidRPr="00542E28">
              <w:rPr>
                <w:sz w:val="28"/>
                <w:szCs w:val="28"/>
              </w:rPr>
              <w:t xml:space="preserve">Количество объектов, </w:t>
            </w:r>
            <w:r>
              <w:rPr>
                <w:sz w:val="28"/>
                <w:szCs w:val="28"/>
              </w:rPr>
              <w:t>п</w:t>
            </w:r>
            <w:r w:rsidRPr="00542E28">
              <w:rPr>
                <w:sz w:val="28"/>
                <w:szCs w:val="28"/>
              </w:rPr>
              <w:t>ринятых в  муниципальную собственность</w:t>
            </w:r>
          </w:p>
        </w:tc>
        <w:tc>
          <w:tcPr>
            <w:tcW w:w="2127"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A43600" w:rsidP="00DF7145">
            <w:pPr>
              <w:widowControl w:val="0"/>
              <w:autoSpaceDE w:val="0"/>
              <w:autoSpaceDN w:val="0"/>
              <w:adjustRightInd w:val="0"/>
              <w:ind w:firstLine="900"/>
              <w:rPr>
                <w:sz w:val="28"/>
                <w:szCs w:val="28"/>
              </w:rPr>
            </w:pPr>
            <w:r>
              <w:rPr>
                <w:sz w:val="28"/>
                <w:szCs w:val="28"/>
              </w:rPr>
              <w:t>3</w:t>
            </w:r>
            <w:r w:rsidR="00DF7145">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A43600" w:rsidP="00A43600">
            <w:pPr>
              <w:widowControl w:val="0"/>
              <w:autoSpaceDE w:val="0"/>
              <w:autoSpaceDN w:val="0"/>
              <w:adjustRightInd w:val="0"/>
              <w:ind w:firstLine="900"/>
              <w:rPr>
                <w:sz w:val="28"/>
                <w:szCs w:val="28"/>
              </w:rPr>
            </w:pPr>
            <w:r>
              <w:rPr>
                <w:sz w:val="28"/>
                <w:szCs w:val="28"/>
              </w:rPr>
              <w:t>3</w:t>
            </w:r>
            <w:r w:rsidR="002C23AA">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A43600" w:rsidP="00A43600">
            <w:pPr>
              <w:widowControl w:val="0"/>
              <w:autoSpaceDE w:val="0"/>
              <w:autoSpaceDN w:val="0"/>
              <w:adjustRightInd w:val="0"/>
              <w:ind w:firstLine="900"/>
              <w:rPr>
                <w:sz w:val="28"/>
                <w:szCs w:val="28"/>
              </w:rPr>
            </w:pPr>
            <w:r>
              <w:rPr>
                <w:sz w:val="28"/>
                <w:szCs w:val="28"/>
              </w:rPr>
              <w:t>3</w:t>
            </w:r>
            <w:r w:rsidR="002C23AA">
              <w:rPr>
                <w:sz w:val="28"/>
                <w:szCs w:val="28"/>
              </w:rPr>
              <w:t>0</w:t>
            </w:r>
          </w:p>
        </w:tc>
      </w:tr>
      <w:tr w:rsidR="00630485" w:rsidRPr="008E6106" w:rsidTr="002C23AA">
        <w:trPr>
          <w:trHeight w:val="451"/>
          <w:tblCellSpacing w:w="5" w:type="nil"/>
        </w:trPr>
        <w:tc>
          <w:tcPr>
            <w:tcW w:w="1440" w:type="dxa"/>
            <w:tcBorders>
              <w:top w:val="single" w:sz="4" w:space="0" w:color="auto"/>
              <w:left w:val="single" w:sz="4" w:space="0" w:color="auto"/>
              <w:bottom w:val="single" w:sz="4" w:space="0" w:color="auto"/>
              <w:right w:val="single" w:sz="4" w:space="0" w:color="auto"/>
            </w:tcBorders>
          </w:tcPr>
          <w:p w:rsidR="00630485" w:rsidRDefault="00DF7145" w:rsidP="002C23AA">
            <w:pPr>
              <w:widowControl w:val="0"/>
              <w:tabs>
                <w:tab w:val="left" w:pos="0"/>
              </w:tabs>
              <w:autoSpaceDE w:val="0"/>
              <w:autoSpaceDN w:val="0"/>
              <w:adjustRightInd w:val="0"/>
              <w:ind w:right="465"/>
              <w:jc w:val="center"/>
              <w:rPr>
                <w:sz w:val="28"/>
                <w:szCs w:val="28"/>
              </w:rPr>
            </w:pPr>
            <w:r>
              <w:rPr>
                <w:sz w:val="28"/>
                <w:szCs w:val="28"/>
              </w:rPr>
              <w:t>2</w:t>
            </w:r>
          </w:p>
        </w:tc>
        <w:tc>
          <w:tcPr>
            <w:tcW w:w="4615" w:type="dxa"/>
            <w:tcBorders>
              <w:top w:val="single" w:sz="4" w:space="0" w:color="auto"/>
              <w:left w:val="single" w:sz="4" w:space="0" w:color="auto"/>
              <w:bottom w:val="single" w:sz="4" w:space="0" w:color="auto"/>
              <w:right w:val="single" w:sz="4" w:space="0" w:color="auto"/>
            </w:tcBorders>
          </w:tcPr>
          <w:p w:rsidR="00630485" w:rsidRPr="00DF7145" w:rsidRDefault="00DF7145" w:rsidP="00DF7145">
            <w:pPr>
              <w:ind w:hanging="75"/>
              <w:jc w:val="center"/>
              <w:rPr>
                <w:sz w:val="28"/>
                <w:szCs w:val="28"/>
              </w:rPr>
            </w:pPr>
            <w:r w:rsidRPr="00542E28">
              <w:rPr>
                <w:sz w:val="28"/>
                <w:szCs w:val="28"/>
              </w:rPr>
              <w:t xml:space="preserve">Количество </w:t>
            </w:r>
            <w:r>
              <w:rPr>
                <w:sz w:val="28"/>
                <w:szCs w:val="28"/>
              </w:rPr>
              <w:t>в</w:t>
            </w:r>
            <w:r w:rsidRPr="00DF7145">
              <w:rPr>
                <w:sz w:val="28"/>
                <w:szCs w:val="28"/>
              </w:rPr>
              <w:t>ыявлен</w:t>
            </w:r>
            <w:r>
              <w:rPr>
                <w:sz w:val="28"/>
                <w:szCs w:val="28"/>
              </w:rPr>
              <w:t xml:space="preserve">ных </w:t>
            </w:r>
            <w:r w:rsidRPr="00542E28">
              <w:rPr>
                <w:sz w:val="28"/>
                <w:szCs w:val="28"/>
              </w:rPr>
              <w:t>объектов</w:t>
            </w:r>
            <w:r w:rsidR="00630485" w:rsidRPr="00DF7145">
              <w:rPr>
                <w:sz w:val="28"/>
                <w:szCs w:val="28"/>
              </w:rPr>
              <w:t>, имеющ</w:t>
            </w:r>
            <w:r>
              <w:rPr>
                <w:sz w:val="28"/>
                <w:szCs w:val="28"/>
              </w:rPr>
              <w:t>их</w:t>
            </w:r>
            <w:r w:rsidR="00630485" w:rsidRPr="00DF7145">
              <w:rPr>
                <w:sz w:val="28"/>
                <w:szCs w:val="28"/>
              </w:rPr>
              <w:t xml:space="preserve"> признаки бесхозяйного</w:t>
            </w:r>
            <w:r>
              <w:rPr>
                <w:sz w:val="28"/>
                <w:szCs w:val="28"/>
              </w:rPr>
              <w:t xml:space="preserve"> имущества</w:t>
            </w:r>
          </w:p>
        </w:tc>
        <w:tc>
          <w:tcPr>
            <w:tcW w:w="2127" w:type="dxa"/>
            <w:tcBorders>
              <w:top w:val="single" w:sz="4" w:space="0" w:color="auto"/>
              <w:left w:val="single" w:sz="4" w:space="0" w:color="auto"/>
              <w:bottom w:val="single" w:sz="4" w:space="0" w:color="auto"/>
              <w:right w:val="single" w:sz="4" w:space="0" w:color="auto"/>
            </w:tcBorders>
          </w:tcPr>
          <w:p w:rsidR="00630485" w:rsidRDefault="003C2A21" w:rsidP="002C23AA">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630485" w:rsidRDefault="003C2A21" w:rsidP="00594F29">
            <w:pPr>
              <w:widowControl w:val="0"/>
              <w:autoSpaceDE w:val="0"/>
              <w:autoSpaceDN w:val="0"/>
              <w:adjustRightInd w:val="0"/>
              <w:ind w:firstLine="900"/>
              <w:rPr>
                <w:sz w:val="28"/>
                <w:szCs w:val="28"/>
              </w:rPr>
            </w:pPr>
            <w:r>
              <w:rPr>
                <w:sz w:val="28"/>
                <w:szCs w:val="28"/>
              </w:rPr>
              <w:t>15</w:t>
            </w:r>
          </w:p>
        </w:tc>
        <w:tc>
          <w:tcPr>
            <w:tcW w:w="2126" w:type="dxa"/>
            <w:tcBorders>
              <w:top w:val="single" w:sz="4" w:space="0" w:color="auto"/>
              <w:left w:val="single" w:sz="4" w:space="0" w:color="auto"/>
              <w:bottom w:val="single" w:sz="4" w:space="0" w:color="auto"/>
              <w:right w:val="single" w:sz="4" w:space="0" w:color="auto"/>
            </w:tcBorders>
          </w:tcPr>
          <w:p w:rsidR="00630485" w:rsidRDefault="003C2A21" w:rsidP="00A43600">
            <w:pPr>
              <w:widowControl w:val="0"/>
              <w:autoSpaceDE w:val="0"/>
              <w:autoSpaceDN w:val="0"/>
              <w:adjustRightInd w:val="0"/>
              <w:ind w:firstLine="900"/>
              <w:rPr>
                <w:sz w:val="28"/>
                <w:szCs w:val="28"/>
              </w:rPr>
            </w:pPr>
            <w:r>
              <w:rPr>
                <w:sz w:val="28"/>
                <w:szCs w:val="28"/>
              </w:rPr>
              <w:t>10</w:t>
            </w:r>
          </w:p>
        </w:tc>
        <w:tc>
          <w:tcPr>
            <w:tcW w:w="2410" w:type="dxa"/>
            <w:tcBorders>
              <w:top w:val="single" w:sz="4" w:space="0" w:color="auto"/>
              <w:left w:val="single" w:sz="4" w:space="0" w:color="auto"/>
              <w:bottom w:val="single" w:sz="4" w:space="0" w:color="auto"/>
              <w:right w:val="single" w:sz="4" w:space="0" w:color="auto"/>
            </w:tcBorders>
          </w:tcPr>
          <w:p w:rsidR="00630485" w:rsidRDefault="003C2A21" w:rsidP="00A43600">
            <w:pPr>
              <w:widowControl w:val="0"/>
              <w:autoSpaceDE w:val="0"/>
              <w:autoSpaceDN w:val="0"/>
              <w:adjustRightInd w:val="0"/>
              <w:ind w:firstLine="900"/>
              <w:rPr>
                <w:sz w:val="28"/>
                <w:szCs w:val="28"/>
              </w:rPr>
            </w:pPr>
            <w:r>
              <w:rPr>
                <w:sz w:val="28"/>
                <w:szCs w:val="28"/>
              </w:rPr>
              <w:t>10</w:t>
            </w:r>
          </w:p>
        </w:tc>
      </w:tr>
      <w:tr w:rsidR="002C23AA" w:rsidRPr="008E6106" w:rsidTr="002C23AA">
        <w:trPr>
          <w:trHeight w:val="451"/>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Default="00DF7145" w:rsidP="002C23AA">
            <w:pPr>
              <w:widowControl w:val="0"/>
              <w:tabs>
                <w:tab w:val="left" w:pos="0"/>
              </w:tabs>
              <w:autoSpaceDE w:val="0"/>
              <w:autoSpaceDN w:val="0"/>
              <w:adjustRightInd w:val="0"/>
              <w:ind w:right="465"/>
              <w:jc w:val="center"/>
              <w:rPr>
                <w:sz w:val="28"/>
                <w:szCs w:val="28"/>
              </w:rPr>
            </w:pPr>
            <w:r>
              <w:rPr>
                <w:sz w:val="28"/>
                <w:szCs w:val="28"/>
              </w:rPr>
              <w:t>3</w:t>
            </w:r>
          </w:p>
        </w:tc>
        <w:tc>
          <w:tcPr>
            <w:tcW w:w="4615" w:type="dxa"/>
            <w:tcBorders>
              <w:top w:val="single" w:sz="4" w:space="0" w:color="auto"/>
              <w:left w:val="single" w:sz="4" w:space="0" w:color="auto"/>
              <w:bottom w:val="single" w:sz="4" w:space="0" w:color="auto"/>
              <w:right w:val="single" w:sz="4" w:space="0" w:color="auto"/>
            </w:tcBorders>
          </w:tcPr>
          <w:p w:rsidR="002C23AA" w:rsidRPr="00542E28" w:rsidRDefault="002C23AA" w:rsidP="002C23AA">
            <w:pPr>
              <w:ind w:hanging="75"/>
              <w:jc w:val="center"/>
              <w:rPr>
                <w:sz w:val="28"/>
                <w:szCs w:val="28"/>
              </w:rPr>
            </w:pPr>
            <w:r w:rsidRPr="00542E28">
              <w:rPr>
                <w:sz w:val="28"/>
                <w:szCs w:val="28"/>
              </w:rPr>
              <w:t>Количество объектов, подлежащих дополнительному вовлечению в хозяйственный оборот</w:t>
            </w:r>
          </w:p>
        </w:tc>
        <w:tc>
          <w:tcPr>
            <w:tcW w:w="2127" w:type="dxa"/>
            <w:tcBorders>
              <w:top w:val="single" w:sz="4" w:space="0" w:color="auto"/>
              <w:left w:val="single" w:sz="4" w:space="0" w:color="auto"/>
              <w:bottom w:val="single" w:sz="4" w:space="0" w:color="auto"/>
              <w:right w:val="single" w:sz="4" w:space="0" w:color="auto"/>
            </w:tcBorders>
          </w:tcPr>
          <w:p w:rsidR="002C23AA" w:rsidRDefault="002C23AA" w:rsidP="002C23AA">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DF7145" w:rsidP="00A43600">
            <w:pPr>
              <w:widowControl w:val="0"/>
              <w:autoSpaceDE w:val="0"/>
              <w:autoSpaceDN w:val="0"/>
              <w:adjustRightInd w:val="0"/>
              <w:ind w:firstLine="900"/>
              <w:rPr>
                <w:sz w:val="28"/>
                <w:szCs w:val="28"/>
              </w:rPr>
            </w:pPr>
            <w:r>
              <w:rPr>
                <w:sz w:val="28"/>
                <w:szCs w:val="28"/>
              </w:rPr>
              <w:t>15</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594F29" w:rsidP="00A43600">
            <w:pPr>
              <w:widowControl w:val="0"/>
              <w:autoSpaceDE w:val="0"/>
              <w:autoSpaceDN w:val="0"/>
              <w:adjustRightInd w:val="0"/>
              <w:ind w:firstLine="900"/>
              <w:rPr>
                <w:sz w:val="28"/>
                <w:szCs w:val="28"/>
              </w:rPr>
            </w:pPr>
            <w:r>
              <w:rPr>
                <w:sz w:val="28"/>
                <w:szCs w:val="28"/>
              </w:rPr>
              <w:t>1</w:t>
            </w:r>
            <w:r w:rsidR="002C23AA">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594F29" w:rsidP="00A43600">
            <w:pPr>
              <w:widowControl w:val="0"/>
              <w:autoSpaceDE w:val="0"/>
              <w:autoSpaceDN w:val="0"/>
              <w:adjustRightInd w:val="0"/>
              <w:ind w:firstLine="900"/>
              <w:rPr>
                <w:sz w:val="28"/>
                <w:szCs w:val="28"/>
              </w:rPr>
            </w:pPr>
            <w:r>
              <w:rPr>
                <w:sz w:val="28"/>
                <w:szCs w:val="28"/>
              </w:rPr>
              <w:t>1</w:t>
            </w:r>
            <w:r w:rsidR="002C23AA">
              <w:rPr>
                <w:sz w:val="28"/>
                <w:szCs w:val="28"/>
              </w:rPr>
              <w:t>0</w:t>
            </w:r>
          </w:p>
        </w:tc>
      </w:tr>
      <w:tr w:rsidR="002C23AA"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Default="002C23AA" w:rsidP="002C23AA">
            <w:pPr>
              <w:widowControl w:val="0"/>
              <w:tabs>
                <w:tab w:val="left" w:pos="0"/>
              </w:tabs>
              <w:autoSpaceDE w:val="0"/>
              <w:autoSpaceDN w:val="0"/>
              <w:adjustRightInd w:val="0"/>
              <w:ind w:right="465"/>
              <w:jc w:val="center"/>
              <w:rPr>
                <w:sz w:val="28"/>
                <w:szCs w:val="28"/>
              </w:rPr>
            </w:pPr>
            <w:r>
              <w:rPr>
                <w:sz w:val="28"/>
                <w:szCs w:val="28"/>
              </w:rPr>
              <w:t>4</w:t>
            </w:r>
          </w:p>
        </w:tc>
        <w:tc>
          <w:tcPr>
            <w:tcW w:w="4615" w:type="dxa"/>
            <w:tcBorders>
              <w:top w:val="single" w:sz="4" w:space="0" w:color="auto"/>
              <w:left w:val="single" w:sz="4" w:space="0" w:color="auto"/>
              <w:bottom w:val="single" w:sz="4" w:space="0" w:color="auto"/>
              <w:right w:val="single" w:sz="4" w:space="0" w:color="auto"/>
            </w:tcBorders>
          </w:tcPr>
          <w:p w:rsidR="002C23AA" w:rsidRPr="00542E28" w:rsidRDefault="002C23AA" w:rsidP="002C23AA">
            <w:pPr>
              <w:ind w:hanging="75"/>
              <w:jc w:val="center"/>
              <w:rPr>
                <w:sz w:val="28"/>
                <w:szCs w:val="28"/>
              </w:rPr>
            </w:pPr>
            <w:r w:rsidRPr="00542E28">
              <w:rPr>
                <w:sz w:val="28"/>
                <w:szCs w:val="28"/>
              </w:rPr>
              <w:t>Количество объектов, на которые  изготовлена техническая документация  и проведена государственная регистрация права</w:t>
            </w:r>
          </w:p>
        </w:tc>
        <w:tc>
          <w:tcPr>
            <w:tcW w:w="2127"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hanging="19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CE0A54" w:rsidP="00EE40D7">
            <w:pPr>
              <w:widowControl w:val="0"/>
              <w:autoSpaceDE w:val="0"/>
              <w:autoSpaceDN w:val="0"/>
              <w:adjustRightInd w:val="0"/>
              <w:ind w:firstLine="900"/>
              <w:rPr>
                <w:sz w:val="28"/>
                <w:szCs w:val="28"/>
              </w:rPr>
            </w:pPr>
            <w:r>
              <w:rPr>
                <w:sz w:val="28"/>
                <w:szCs w:val="28"/>
              </w:rPr>
              <w:t>3</w:t>
            </w:r>
            <w:r w:rsidR="002C23AA">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CE0A54" w:rsidP="00EE40D7">
            <w:pPr>
              <w:widowControl w:val="0"/>
              <w:autoSpaceDE w:val="0"/>
              <w:autoSpaceDN w:val="0"/>
              <w:adjustRightInd w:val="0"/>
              <w:ind w:firstLine="900"/>
              <w:rPr>
                <w:sz w:val="28"/>
                <w:szCs w:val="28"/>
              </w:rPr>
            </w:pPr>
            <w:r>
              <w:rPr>
                <w:sz w:val="28"/>
                <w:szCs w:val="28"/>
              </w:rPr>
              <w:t>3</w:t>
            </w:r>
            <w:r w:rsidR="002C23AA">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CF1F71" w:rsidP="00EE40D7">
            <w:pPr>
              <w:widowControl w:val="0"/>
              <w:autoSpaceDE w:val="0"/>
              <w:autoSpaceDN w:val="0"/>
              <w:adjustRightInd w:val="0"/>
              <w:ind w:firstLine="900"/>
              <w:rPr>
                <w:sz w:val="28"/>
                <w:szCs w:val="28"/>
              </w:rPr>
            </w:pPr>
            <w:r>
              <w:rPr>
                <w:sz w:val="28"/>
                <w:szCs w:val="28"/>
              </w:rPr>
              <w:t>3</w:t>
            </w:r>
            <w:r w:rsidR="002C23AA">
              <w:rPr>
                <w:sz w:val="28"/>
                <w:szCs w:val="28"/>
              </w:rPr>
              <w:t>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DF7145">
            <w:pPr>
              <w:widowControl w:val="0"/>
              <w:tabs>
                <w:tab w:val="left" w:pos="0"/>
              </w:tabs>
              <w:autoSpaceDE w:val="0"/>
              <w:autoSpaceDN w:val="0"/>
              <w:adjustRightInd w:val="0"/>
              <w:ind w:right="465"/>
              <w:jc w:val="center"/>
              <w:rPr>
                <w:sz w:val="28"/>
                <w:szCs w:val="28"/>
              </w:rPr>
            </w:pPr>
            <w:r>
              <w:rPr>
                <w:sz w:val="28"/>
                <w:szCs w:val="28"/>
              </w:rPr>
              <w:t>5</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DF7145">
            <w:pPr>
              <w:jc w:val="center"/>
              <w:rPr>
                <w:sz w:val="28"/>
                <w:szCs w:val="28"/>
              </w:rPr>
            </w:pPr>
            <w:r w:rsidRPr="00542E28">
              <w:rPr>
                <w:sz w:val="28"/>
                <w:szCs w:val="28"/>
              </w:rPr>
              <w:t xml:space="preserve">Количество </w:t>
            </w:r>
            <w:r>
              <w:rPr>
                <w:sz w:val="28"/>
                <w:szCs w:val="28"/>
              </w:rPr>
              <w:t xml:space="preserve">действующих </w:t>
            </w:r>
            <w:r w:rsidRPr="00542E28">
              <w:rPr>
                <w:sz w:val="28"/>
                <w:szCs w:val="28"/>
              </w:rPr>
              <w:t>муниципальных предприятий</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DF7145">
            <w:pPr>
              <w:widowControl w:val="0"/>
              <w:autoSpaceDE w:val="0"/>
              <w:autoSpaceDN w:val="0"/>
              <w:adjustRightInd w:val="0"/>
              <w:ind w:hanging="19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6</w:t>
            </w:r>
          </w:p>
        </w:tc>
        <w:tc>
          <w:tcPr>
            <w:tcW w:w="2126"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6</w:t>
            </w:r>
          </w:p>
        </w:tc>
        <w:tc>
          <w:tcPr>
            <w:tcW w:w="2410"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6</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DF7145">
            <w:pPr>
              <w:widowControl w:val="0"/>
              <w:tabs>
                <w:tab w:val="left" w:pos="0"/>
              </w:tabs>
              <w:autoSpaceDE w:val="0"/>
              <w:autoSpaceDN w:val="0"/>
              <w:adjustRightInd w:val="0"/>
              <w:ind w:right="465"/>
              <w:jc w:val="center"/>
              <w:rPr>
                <w:sz w:val="28"/>
                <w:szCs w:val="28"/>
              </w:rPr>
            </w:pPr>
            <w:r>
              <w:rPr>
                <w:sz w:val="28"/>
                <w:szCs w:val="28"/>
              </w:rPr>
              <w:t>6</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DF7145">
            <w:pPr>
              <w:jc w:val="center"/>
              <w:rPr>
                <w:sz w:val="28"/>
                <w:szCs w:val="28"/>
              </w:rPr>
            </w:pPr>
            <w:r w:rsidRPr="00542E28">
              <w:rPr>
                <w:sz w:val="28"/>
                <w:szCs w:val="28"/>
              </w:rPr>
              <w:t>Количество муниципальных учреждений</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DF7145">
            <w:pPr>
              <w:widowControl w:val="0"/>
              <w:autoSpaceDE w:val="0"/>
              <w:autoSpaceDN w:val="0"/>
              <w:adjustRightInd w:val="0"/>
              <w:ind w:hanging="19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15</w:t>
            </w:r>
          </w:p>
        </w:tc>
        <w:tc>
          <w:tcPr>
            <w:tcW w:w="2126"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15</w:t>
            </w:r>
          </w:p>
        </w:tc>
        <w:tc>
          <w:tcPr>
            <w:tcW w:w="2410"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15</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490F92" w:rsidP="002C23AA">
            <w:pPr>
              <w:widowControl w:val="0"/>
              <w:tabs>
                <w:tab w:val="left" w:pos="0"/>
              </w:tabs>
              <w:autoSpaceDE w:val="0"/>
              <w:autoSpaceDN w:val="0"/>
              <w:adjustRightInd w:val="0"/>
              <w:ind w:right="465"/>
              <w:jc w:val="center"/>
              <w:rPr>
                <w:sz w:val="28"/>
                <w:szCs w:val="28"/>
              </w:rPr>
            </w:pPr>
            <w:r>
              <w:rPr>
                <w:sz w:val="28"/>
                <w:szCs w:val="28"/>
              </w:rPr>
              <w:lastRenderedPageBreak/>
              <w:t>7</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75"/>
              <w:jc w:val="center"/>
              <w:rPr>
                <w:sz w:val="28"/>
                <w:szCs w:val="28"/>
              </w:rPr>
            </w:pPr>
            <w:r w:rsidRPr="007E21D8">
              <w:rPr>
                <w:sz w:val="28"/>
                <w:szCs w:val="28"/>
              </w:rPr>
              <w:t>Количество проведенных  торгов по продаже объектов, находящихся в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widowControl w:val="0"/>
              <w:autoSpaceDE w:val="0"/>
              <w:autoSpaceDN w:val="0"/>
              <w:adjustRightInd w:val="0"/>
              <w:ind w:hanging="190"/>
              <w:jc w:val="center"/>
              <w:rPr>
                <w:sz w:val="28"/>
                <w:szCs w:val="28"/>
              </w:rPr>
            </w:pPr>
            <w:r w:rsidRPr="007E21D8">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C306BE" w:rsidRDefault="00EE40D7" w:rsidP="00EE40D7">
            <w:pPr>
              <w:widowControl w:val="0"/>
              <w:autoSpaceDE w:val="0"/>
              <w:autoSpaceDN w:val="0"/>
              <w:adjustRightInd w:val="0"/>
              <w:ind w:firstLine="900"/>
              <w:rPr>
                <w:sz w:val="28"/>
                <w:szCs w:val="28"/>
              </w:rPr>
            </w:pPr>
            <w:r>
              <w:rPr>
                <w:sz w:val="28"/>
                <w:szCs w:val="28"/>
              </w:rPr>
              <w:t>8</w:t>
            </w:r>
          </w:p>
        </w:tc>
        <w:tc>
          <w:tcPr>
            <w:tcW w:w="2126" w:type="dxa"/>
            <w:tcBorders>
              <w:top w:val="single" w:sz="4" w:space="0" w:color="auto"/>
              <w:left w:val="single" w:sz="4" w:space="0" w:color="auto"/>
              <w:bottom w:val="single" w:sz="4" w:space="0" w:color="auto"/>
              <w:right w:val="single" w:sz="4" w:space="0" w:color="auto"/>
            </w:tcBorders>
          </w:tcPr>
          <w:p w:rsidR="00DF7145" w:rsidRPr="00C306BE" w:rsidRDefault="00EE40D7" w:rsidP="00EE40D7">
            <w:pPr>
              <w:widowControl w:val="0"/>
              <w:autoSpaceDE w:val="0"/>
              <w:autoSpaceDN w:val="0"/>
              <w:adjustRightInd w:val="0"/>
              <w:ind w:firstLine="900"/>
              <w:rPr>
                <w:sz w:val="28"/>
                <w:szCs w:val="28"/>
              </w:rPr>
            </w:pPr>
            <w:r>
              <w:rPr>
                <w:sz w:val="28"/>
                <w:szCs w:val="28"/>
              </w:rPr>
              <w:t>8</w:t>
            </w:r>
          </w:p>
        </w:tc>
        <w:tc>
          <w:tcPr>
            <w:tcW w:w="2410" w:type="dxa"/>
            <w:tcBorders>
              <w:top w:val="single" w:sz="4" w:space="0" w:color="auto"/>
              <w:left w:val="single" w:sz="4" w:space="0" w:color="auto"/>
              <w:bottom w:val="single" w:sz="4" w:space="0" w:color="auto"/>
              <w:right w:val="single" w:sz="4" w:space="0" w:color="auto"/>
            </w:tcBorders>
          </w:tcPr>
          <w:p w:rsidR="00DF7145" w:rsidRPr="00C306BE" w:rsidRDefault="00EE40D7" w:rsidP="00EE40D7">
            <w:pPr>
              <w:widowControl w:val="0"/>
              <w:autoSpaceDE w:val="0"/>
              <w:autoSpaceDN w:val="0"/>
              <w:adjustRightInd w:val="0"/>
              <w:ind w:firstLine="900"/>
              <w:rPr>
                <w:sz w:val="28"/>
                <w:szCs w:val="28"/>
              </w:rPr>
            </w:pPr>
            <w:r>
              <w:rPr>
                <w:sz w:val="28"/>
                <w:szCs w:val="28"/>
              </w:rPr>
              <w:t>8</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490F92" w:rsidP="002C23AA">
            <w:pPr>
              <w:widowControl w:val="0"/>
              <w:tabs>
                <w:tab w:val="left" w:pos="0"/>
              </w:tabs>
              <w:autoSpaceDE w:val="0"/>
              <w:autoSpaceDN w:val="0"/>
              <w:adjustRightInd w:val="0"/>
              <w:ind w:right="465"/>
              <w:jc w:val="center"/>
              <w:rPr>
                <w:sz w:val="28"/>
                <w:szCs w:val="28"/>
              </w:rPr>
            </w:pPr>
            <w:r>
              <w:rPr>
                <w:sz w:val="28"/>
                <w:szCs w:val="28"/>
              </w:rPr>
              <w:t>8</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75"/>
              <w:jc w:val="center"/>
              <w:rPr>
                <w:sz w:val="28"/>
                <w:szCs w:val="28"/>
              </w:rPr>
            </w:pPr>
            <w:r w:rsidRPr="007E21D8">
              <w:rPr>
                <w:sz w:val="28"/>
                <w:szCs w:val="28"/>
              </w:rPr>
              <w:t>Количество заключенных   догово-ров купли-продажи на объекты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190"/>
              <w:jc w:val="center"/>
            </w:pPr>
            <w:r w:rsidRPr="007E21D8">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7E21D8" w:rsidRDefault="00EE40D7" w:rsidP="00EE40D7">
            <w:pPr>
              <w:widowControl w:val="0"/>
              <w:autoSpaceDE w:val="0"/>
              <w:autoSpaceDN w:val="0"/>
              <w:adjustRightInd w:val="0"/>
              <w:ind w:firstLine="900"/>
              <w:rPr>
                <w:sz w:val="28"/>
                <w:szCs w:val="28"/>
              </w:rPr>
            </w:pPr>
            <w:r>
              <w:rPr>
                <w:sz w:val="28"/>
                <w:szCs w:val="28"/>
              </w:rPr>
              <w:t>9</w:t>
            </w:r>
          </w:p>
        </w:tc>
        <w:tc>
          <w:tcPr>
            <w:tcW w:w="2126" w:type="dxa"/>
            <w:tcBorders>
              <w:top w:val="single" w:sz="4" w:space="0" w:color="auto"/>
              <w:left w:val="single" w:sz="4" w:space="0" w:color="auto"/>
              <w:bottom w:val="single" w:sz="4" w:space="0" w:color="auto"/>
              <w:right w:val="single" w:sz="4" w:space="0" w:color="auto"/>
            </w:tcBorders>
          </w:tcPr>
          <w:p w:rsidR="00DF7145" w:rsidRPr="007E21D8" w:rsidRDefault="00EE40D7" w:rsidP="00EE40D7">
            <w:pPr>
              <w:widowControl w:val="0"/>
              <w:autoSpaceDE w:val="0"/>
              <w:autoSpaceDN w:val="0"/>
              <w:adjustRightInd w:val="0"/>
              <w:ind w:firstLine="900"/>
              <w:rPr>
                <w:sz w:val="28"/>
                <w:szCs w:val="28"/>
              </w:rPr>
            </w:pPr>
            <w:r>
              <w:rPr>
                <w:sz w:val="28"/>
                <w:szCs w:val="28"/>
              </w:rPr>
              <w:t>10</w:t>
            </w:r>
          </w:p>
        </w:tc>
        <w:tc>
          <w:tcPr>
            <w:tcW w:w="2410" w:type="dxa"/>
            <w:tcBorders>
              <w:top w:val="single" w:sz="4" w:space="0" w:color="auto"/>
              <w:left w:val="single" w:sz="4" w:space="0" w:color="auto"/>
              <w:bottom w:val="single" w:sz="4" w:space="0" w:color="auto"/>
              <w:right w:val="single" w:sz="4" w:space="0" w:color="auto"/>
            </w:tcBorders>
          </w:tcPr>
          <w:p w:rsidR="00DF7145" w:rsidRPr="007E21D8" w:rsidRDefault="00EE40D7" w:rsidP="00EE40D7">
            <w:pPr>
              <w:widowControl w:val="0"/>
              <w:autoSpaceDE w:val="0"/>
              <w:autoSpaceDN w:val="0"/>
              <w:adjustRightInd w:val="0"/>
              <w:ind w:firstLine="900"/>
              <w:rPr>
                <w:sz w:val="28"/>
                <w:szCs w:val="28"/>
              </w:rPr>
            </w:pPr>
            <w:r>
              <w:rPr>
                <w:sz w:val="28"/>
                <w:szCs w:val="28"/>
              </w:rPr>
              <w:t>10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490F92" w:rsidP="002C23AA">
            <w:pPr>
              <w:widowControl w:val="0"/>
              <w:tabs>
                <w:tab w:val="left" w:pos="0"/>
              </w:tabs>
              <w:autoSpaceDE w:val="0"/>
              <w:autoSpaceDN w:val="0"/>
              <w:adjustRightInd w:val="0"/>
              <w:ind w:right="465"/>
              <w:jc w:val="center"/>
              <w:rPr>
                <w:sz w:val="28"/>
                <w:szCs w:val="28"/>
              </w:rPr>
            </w:pPr>
            <w:r>
              <w:rPr>
                <w:sz w:val="28"/>
                <w:szCs w:val="28"/>
              </w:rPr>
              <w:t>9</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75"/>
              <w:jc w:val="center"/>
              <w:rPr>
                <w:sz w:val="28"/>
                <w:szCs w:val="28"/>
              </w:rPr>
            </w:pPr>
            <w:r w:rsidRPr="007E21D8">
              <w:rPr>
                <w:sz w:val="28"/>
                <w:szCs w:val="28"/>
              </w:rPr>
              <w:t>Количество заключенных договоров на содержание мест общего пользования на муниципальные помещения в многоквартирных домах, расположенных на территории города Ейска</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widowControl w:val="0"/>
              <w:autoSpaceDE w:val="0"/>
              <w:autoSpaceDN w:val="0"/>
              <w:adjustRightInd w:val="0"/>
              <w:ind w:hanging="190"/>
              <w:jc w:val="center"/>
              <w:rPr>
                <w:sz w:val="28"/>
                <w:szCs w:val="28"/>
              </w:rPr>
            </w:pPr>
            <w:r w:rsidRPr="007E21D8">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7E21D8" w:rsidRDefault="00DF7145" w:rsidP="00A43600">
            <w:pPr>
              <w:widowControl w:val="0"/>
              <w:autoSpaceDE w:val="0"/>
              <w:autoSpaceDN w:val="0"/>
              <w:adjustRightInd w:val="0"/>
              <w:ind w:firstLine="900"/>
              <w:rPr>
                <w:sz w:val="28"/>
                <w:szCs w:val="28"/>
              </w:rPr>
            </w:pPr>
            <w:r>
              <w:rPr>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F7145" w:rsidRPr="007E21D8" w:rsidRDefault="00DF7145" w:rsidP="00A43600">
            <w:pPr>
              <w:widowControl w:val="0"/>
              <w:autoSpaceDE w:val="0"/>
              <w:autoSpaceDN w:val="0"/>
              <w:adjustRightInd w:val="0"/>
              <w:ind w:firstLine="900"/>
              <w:rPr>
                <w:sz w:val="28"/>
                <w:szCs w:val="28"/>
              </w:rPr>
            </w:pPr>
            <w:r>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DF7145" w:rsidRPr="007E21D8" w:rsidRDefault="00DF7145" w:rsidP="00A43600">
            <w:pPr>
              <w:widowControl w:val="0"/>
              <w:autoSpaceDE w:val="0"/>
              <w:autoSpaceDN w:val="0"/>
              <w:adjustRightInd w:val="0"/>
              <w:ind w:firstLine="900"/>
              <w:rPr>
                <w:sz w:val="28"/>
                <w:szCs w:val="28"/>
              </w:rPr>
            </w:pPr>
            <w:r>
              <w:rPr>
                <w:sz w:val="28"/>
                <w:szCs w:val="28"/>
              </w:rPr>
              <w:t>2</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tabs>
                <w:tab w:val="left" w:pos="0"/>
              </w:tabs>
              <w:autoSpaceDE w:val="0"/>
              <w:autoSpaceDN w:val="0"/>
              <w:adjustRightInd w:val="0"/>
              <w:ind w:right="465"/>
              <w:jc w:val="center"/>
              <w:rPr>
                <w:sz w:val="28"/>
                <w:szCs w:val="28"/>
              </w:rPr>
            </w:pPr>
            <w:r>
              <w:rPr>
                <w:sz w:val="28"/>
                <w:szCs w:val="28"/>
              </w:rPr>
              <w:t>10</w:t>
            </w:r>
          </w:p>
          <w:p w:rsidR="00DF7145" w:rsidRDefault="00DF7145" w:rsidP="00CF1F71">
            <w:pPr>
              <w:widowControl w:val="0"/>
              <w:tabs>
                <w:tab w:val="left" w:pos="0"/>
              </w:tabs>
              <w:autoSpaceDE w:val="0"/>
              <w:autoSpaceDN w:val="0"/>
              <w:adjustRightInd w:val="0"/>
              <w:ind w:right="465"/>
              <w:jc w:val="center"/>
              <w:rPr>
                <w:sz w:val="28"/>
                <w:szCs w:val="28"/>
              </w:rPr>
            </w:pP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CF1F71">
            <w:pPr>
              <w:jc w:val="center"/>
              <w:rPr>
                <w:sz w:val="28"/>
                <w:szCs w:val="28"/>
              </w:rPr>
            </w:pPr>
            <w:r w:rsidRPr="00542E28">
              <w:rPr>
                <w:sz w:val="28"/>
                <w:szCs w:val="28"/>
              </w:rPr>
              <w:t>Количество договоров  аренды</w:t>
            </w:r>
            <w:r>
              <w:rPr>
                <w:sz w:val="28"/>
                <w:szCs w:val="28"/>
              </w:rPr>
              <w:t xml:space="preserve"> муниципального имущества</w:t>
            </w:r>
            <w:r w:rsidRPr="00542E28">
              <w:rPr>
                <w:sz w:val="28"/>
                <w:szCs w:val="28"/>
              </w:rPr>
              <w:t>, действовавших в течение года</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CF1F71">
            <w:pPr>
              <w:widowControl w:val="0"/>
              <w:autoSpaceDE w:val="0"/>
              <w:autoSpaceDN w:val="0"/>
              <w:adjustRightInd w:val="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CF1F71" w:rsidRDefault="00DF7145" w:rsidP="00804EDF">
            <w:pPr>
              <w:widowControl w:val="0"/>
              <w:autoSpaceDE w:val="0"/>
              <w:autoSpaceDN w:val="0"/>
              <w:adjustRightInd w:val="0"/>
              <w:ind w:firstLine="900"/>
              <w:jc w:val="center"/>
              <w:rPr>
                <w:sz w:val="28"/>
                <w:szCs w:val="28"/>
              </w:rPr>
            </w:pPr>
            <w:r>
              <w:rPr>
                <w:sz w:val="28"/>
                <w:szCs w:val="28"/>
              </w:rPr>
              <w:t>1</w:t>
            </w:r>
            <w:r w:rsidR="00804EDF">
              <w:rPr>
                <w:sz w:val="28"/>
                <w:szCs w:val="28"/>
              </w:rPr>
              <w:t>4</w:t>
            </w:r>
            <w:r w:rsidRPr="00CF1F71">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sidRPr="00CF1F71">
              <w:rPr>
                <w:sz w:val="28"/>
                <w:szCs w:val="28"/>
              </w:rPr>
              <w:t>140</w:t>
            </w:r>
          </w:p>
        </w:tc>
        <w:tc>
          <w:tcPr>
            <w:tcW w:w="2410"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sidRPr="00CF1F71">
              <w:rPr>
                <w:sz w:val="28"/>
                <w:szCs w:val="28"/>
              </w:rPr>
              <w:t>140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tabs>
                <w:tab w:val="left" w:pos="0"/>
              </w:tabs>
              <w:autoSpaceDE w:val="0"/>
              <w:autoSpaceDN w:val="0"/>
              <w:adjustRightInd w:val="0"/>
              <w:ind w:right="465"/>
              <w:jc w:val="center"/>
              <w:rPr>
                <w:sz w:val="28"/>
                <w:szCs w:val="28"/>
              </w:rPr>
            </w:pPr>
            <w:r>
              <w:rPr>
                <w:sz w:val="28"/>
                <w:szCs w:val="28"/>
              </w:rPr>
              <w:t>11</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CF1F71">
            <w:pPr>
              <w:jc w:val="center"/>
              <w:rPr>
                <w:sz w:val="28"/>
                <w:szCs w:val="28"/>
              </w:rPr>
            </w:pPr>
            <w:r w:rsidRPr="00542E28">
              <w:rPr>
                <w:color w:val="000000"/>
                <w:spacing w:val="-1"/>
                <w:sz w:val="28"/>
                <w:szCs w:val="28"/>
              </w:rPr>
              <w:t>Количество лотов</w:t>
            </w:r>
            <w:r>
              <w:rPr>
                <w:color w:val="000000"/>
                <w:spacing w:val="-1"/>
                <w:sz w:val="28"/>
                <w:szCs w:val="28"/>
              </w:rPr>
              <w:t>,</w:t>
            </w:r>
            <w:r w:rsidRPr="00542E28">
              <w:rPr>
                <w:color w:val="000000"/>
                <w:spacing w:val="-1"/>
                <w:sz w:val="28"/>
                <w:szCs w:val="28"/>
              </w:rPr>
              <w:t xml:space="preserve"> выставляемых на аукционы </w:t>
            </w:r>
            <w:r w:rsidRPr="00542E28">
              <w:rPr>
                <w:sz w:val="28"/>
                <w:szCs w:val="28"/>
              </w:rPr>
              <w:t>на право заключения договоров аренды на объекты муниципальной собственности– малые архитектурные формы, для осуществления сезонной мелкорозничной торговли</w:t>
            </w:r>
          </w:p>
        </w:tc>
        <w:tc>
          <w:tcPr>
            <w:tcW w:w="2127"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autoSpaceDE w:val="0"/>
              <w:autoSpaceDN w:val="0"/>
              <w:adjustRightInd w:val="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Pr>
                <w:sz w:val="28"/>
                <w:szCs w:val="28"/>
              </w:rPr>
              <w:t>83</w:t>
            </w:r>
          </w:p>
        </w:tc>
        <w:tc>
          <w:tcPr>
            <w:tcW w:w="2126"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Pr>
                <w:sz w:val="28"/>
                <w:szCs w:val="28"/>
              </w:rPr>
              <w:t>83</w:t>
            </w:r>
          </w:p>
        </w:tc>
        <w:tc>
          <w:tcPr>
            <w:tcW w:w="2410"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Pr>
                <w:sz w:val="28"/>
                <w:szCs w:val="28"/>
              </w:rPr>
              <w:t>83</w:t>
            </w:r>
          </w:p>
        </w:tc>
      </w:tr>
      <w:tr w:rsidR="00804EDF"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804EDF" w:rsidRDefault="00804EDF" w:rsidP="00CF1F71">
            <w:pPr>
              <w:widowControl w:val="0"/>
              <w:tabs>
                <w:tab w:val="left" w:pos="0"/>
              </w:tabs>
              <w:autoSpaceDE w:val="0"/>
              <w:autoSpaceDN w:val="0"/>
              <w:adjustRightInd w:val="0"/>
              <w:ind w:right="465"/>
              <w:jc w:val="center"/>
              <w:rPr>
                <w:sz w:val="28"/>
                <w:szCs w:val="28"/>
              </w:rPr>
            </w:pPr>
            <w:r>
              <w:rPr>
                <w:sz w:val="28"/>
                <w:szCs w:val="28"/>
              </w:rPr>
              <w:t>12</w:t>
            </w:r>
          </w:p>
        </w:tc>
        <w:tc>
          <w:tcPr>
            <w:tcW w:w="4615" w:type="dxa"/>
            <w:tcBorders>
              <w:top w:val="single" w:sz="4" w:space="0" w:color="auto"/>
              <w:left w:val="single" w:sz="4" w:space="0" w:color="auto"/>
              <w:bottom w:val="single" w:sz="4" w:space="0" w:color="auto"/>
              <w:right w:val="single" w:sz="4" w:space="0" w:color="auto"/>
            </w:tcBorders>
          </w:tcPr>
          <w:p w:rsidR="00804EDF" w:rsidRPr="00A94747" w:rsidRDefault="00804EDF" w:rsidP="00CF1F71">
            <w:pPr>
              <w:jc w:val="center"/>
              <w:rPr>
                <w:sz w:val="28"/>
                <w:szCs w:val="28"/>
              </w:rPr>
            </w:pPr>
            <w:r w:rsidRPr="00A94747">
              <w:rPr>
                <w:sz w:val="28"/>
                <w:szCs w:val="28"/>
              </w:rPr>
              <w:t>Обеспечение исполнения бюджет</w:t>
            </w:r>
            <w:r>
              <w:rPr>
                <w:sz w:val="28"/>
                <w:szCs w:val="28"/>
              </w:rPr>
              <w:t>-</w:t>
            </w:r>
            <w:r w:rsidRPr="00A94747">
              <w:rPr>
                <w:sz w:val="28"/>
                <w:szCs w:val="28"/>
              </w:rPr>
              <w:t>ных назначений по поступлению доходов от передачи муници</w:t>
            </w:r>
            <w:r>
              <w:rPr>
                <w:sz w:val="28"/>
                <w:szCs w:val="28"/>
              </w:rPr>
              <w:t>-</w:t>
            </w:r>
            <w:r w:rsidRPr="00A94747">
              <w:rPr>
                <w:sz w:val="28"/>
                <w:szCs w:val="28"/>
              </w:rPr>
              <w:t>пального имущества в аренду</w:t>
            </w:r>
          </w:p>
        </w:tc>
        <w:tc>
          <w:tcPr>
            <w:tcW w:w="2127" w:type="dxa"/>
            <w:tcBorders>
              <w:top w:val="single" w:sz="4" w:space="0" w:color="auto"/>
              <w:left w:val="single" w:sz="4" w:space="0" w:color="auto"/>
              <w:bottom w:val="single" w:sz="4" w:space="0" w:color="auto"/>
              <w:right w:val="single" w:sz="4" w:space="0" w:color="auto"/>
            </w:tcBorders>
          </w:tcPr>
          <w:p w:rsidR="00804EDF" w:rsidRPr="00A94747" w:rsidRDefault="00804EDF" w:rsidP="00CF1F71">
            <w:pPr>
              <w:widowControl w:val="0"/>
              <w:autoSpaceDE w:val="0"/>
              <w:autoSpaceDN w:val="0"/>
              <w:adjustRightInd w:val="0"/>
              <w:jc w:val="center"/>
              <w:rPr>
                <w:sz w:val="28"/>
                <w:szCs w:val="28"/>
              </w:rPr>
            </w:pPr>
            <w:r w:rsidRPr="00A94747">
              <w:rPr>
                <w:sz w:val="28"/>
                <w:szCs w:val="28"/>
              </w:rPr>
              <w:t>тыс.руб.</w:t>
            </w:r>
          </w:p>
        </w:tc>
        <w:tc>
          <w:tcPr>
            <w:tcW w:w="2268" w:type="dxa"/>
            <w:tcBorders>
              <w:top w:val="single" w:sz="4" w:space="0" w:color="auto"/>
              <w:left w:val="single" w:sz="4" w:space="0" w:color="auto"/>
              <w:bottom w:val="single" w:sz="4" w:space="0" w:color="auto"/>
              <w:right w:val="single" w:sz="4" w:space="0" w:color="auto"/>
            </w:tcBorders>
          </w:tcPr>
          <w:p w:rsidR="00804EDF" w:rsidRPr="00CF1F71" w:rsidRDefault="00804EDF" w:rsidP="00EE40D7">
            <w:pPr>
              <w:widowControl w:val="0"/>
              <w:autoSpaceDE w:val="0"/>
              <w:autoSpaceDN w:val="0"/>
              <w:adjustRightInd w:val="0"/>
              <w:ind w:firstLine="900"/>
              <w:jc w:val="center"/>
              <w:rPr>
                <w:sz w:val="28"/>
                <w:szCs w:val="28"/>
              </w:rPr>
            </w:pPr>
            <w:r>
              <w:rPr>
                <w:sz w:val="28"/>
                <w:szCs w:val="28"/>
              </w:rPr>
              <w:t>49205,7</w:t>
            </w:r>
          </w:p>
        </w:tc>
        <w:tc>
          <w:tcPr>
            <w:tcW w:w="2126" w:type="dxa"/>
            <w:tcBorders>
              <w:top w:val="single" w:sz="4" w:space="0" w:color="auto"/>
              <w:left w:val="single" w:sz="4" w:space="0" w:color="auto"/>
              <w:bottom w:val="single" w:sz="4" w:space="0" w:color="auto"/>
              <w:right w:val="single" w:sz="4" w:space="0" w:color="auto"/>
            </w:tcBorders>
          </w:tcPr>
          <w:p w:rsidR="00804EDF" w:rsidRPr="00CF1F71" w:rsidRDefault="00804EDF" w:rsidP="00EE40D7">
            <w:pPr>
              <w:widowControl w:val="0"/>
              <w:autoSpaceDE w:val="0"/>
              <w:autoSpaceDN w:val="0"/>
              <w:adjustRightInd w:val="0"/>
              <w:ind w:firstLine="900"/>
              <w:jc w:val="center"/>
              <w:rPr>
                <w:sz w:val="28"/>
                <w:szCs w:val="28"/>
              </w:rPr>
            </w:pPr>
            <w:r>
              <w:rPr>
                <w:sz w:val="28"/>
                <w:szCs w:val="28"/>
              </w:rPr>
              <w:t>49884,8</w:t>
            </w:r>
          </w:p>
        </w:tc>
        <w:tc>
          <w:tcPr>
            <w:tcW w:w="2410" w:type="dxa"/>
            <w:tcBorders>
              <w:top w:val="single" w:sz="4" w:space="0" w:color="auto"/>
              <w:left w:val="single" w:sz="4" w:space="0" w:color="auto"/>
              <w:bottom w:val="single" w:sz="4" w:space="0" w:color="auto"/>
              <w:right w:val="single" w:sz="4" w:space="0" w:color="auto"/>
            </w:tcBorders>
          </w:tcPr>
          <w:p w:rsidR="00804EDF" w:rsidRPr="00CF1F71" w:rsidRDefault="004C7C17" w:rsidP="00CF1F71">
            <w:pPr>
              <w:widowControl w:val="0"/>
              <w:autoSpaceDE w:val="0"/>
              <w:autoSpaceDN w:val="0"/>
              <w:adjustRightInd w:val="0"/>
              <w:ind w:firstLine="900"/>
              <w:jc w:val="center"/>
              <w:rPr>
                <w:sz w:val="28"/>
                <w:szCs w:val="28"/>
              </w:rPr>
            </w:pPr>
            <w:r>
              <w:rPr>
                <w:sz w:val="28"/>
                <w:szCs w:val="28"/>
              </w:rPr>
              <w:t>50194,1</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tabs>
                <w:tab w:val="left" w:pos="0"/>
              </w:tabs>
              <w:autoSpaceDE w:val="0"/>
              <w:autoSpaceDN w:val="0"/>
              <w:adjustRightInd w:val="0"/>
              <w:ind w:right="465"/>
              <w:jc w:val="center"/>
              <w:rPr>
                <w:sz w:val="28"/>
                <w:szCs w:val="28"/>
              </w:rPr>
            </w:pPr>
            <w:r>
              <w:rPr>
                <w:sz w:val="28"/>
                <w:szCs w:val="28"/>
              </w:rPr>
              <w:t>13</w:t>
            </w:r>
          </w:p>
        </w:tc>
        <w:tc>
          <w:tcPr>
            <w:tcW w:w="4615" w:type="dxa"/>
            <w:tcBorders>
              <w:top w:val="single" w:sz="4" w:space="0" w:color="auto"/>
              <w:left w:val="single" w:sz="4" w:space="0" w:color="auto"/>
              <w:bottom w:val="single" w:sz="4" w:space="0" w:color="auto"/>
              <w:right w:val="single" w:sz="4" w:space="0" w:color="auto"/>
            </w:tcBorders>
          </w:tcPr>
          <w:p w:rsidR="00DF7145" w:rsidRPr="00A94747" w:rsidRDefault="00DF7145" w:rsidP="00CF1F71">
            <w:pPr>
              <w:jc w:val="center"/>
              <w:rPr>
                <w:sz w:val="28"/>
                <w:szCs w:val="28"/>
              </w:rPr>
            </w:pPr>
            <w:r w:rsidRPr="00A94747">
              <w:rPr>
                <w:sz w:val="28"/>
                <w:szCs w:val="28"/>
              </w:rPr>
              <w:t xml:space="preserve">Обеспечение исполнения бюджетных назначений по поступлению доходов от </w:t>
            </w:r>
            <w:r>
              <w:rPr>
                <w:sz w:val="28"/>
                <w:szCs w:val="28"/>
              </w:rPr>
              <w:lastRenderedPageBreak/>
              <w:t>использования муниципальных линейно-кабельных сооружений</w:t>
            </w:r>
          </w:p>
        </w:tc>
        <w:tc>
          <w:tcPr>
            <w:tcW w:w="2127" w:type="dxa"/>
            <w:tcBorders>
              <w:top w:val="single" w:sz="4" w:space="0" w:color="auto"/>
              <w:left w:val="single" w:sz="4" w:space="0" w:color="auto"/>
              <w:bottom w:val="single" w:sz="4" w:space="0" w:color="auto"/>
              <w:right w:val="single" w:sz="4" w:space="0" w:color="auto"/>
            </w:tcBorders>
          </w:tcPr>
          <w:p w:rsidR="00DF7145" w:rsidRPr="00A94747" w:rsidRDefault="00DF7145" w:rsidP="00CF1F71">
            <w:pPr>
              <w:widowControl w:val="0"/>
              <w:autoSpaceDE w:val="0"/>
              <w:autoSpaceDN w:val="0"/>
              <w:adjustRightInd w:val="0"/>
              <w:jc w:val="center"/>
              <w:rPr>
                <w:sz w:val="28"/>
                <w:szCs w:val="28"/>
              </w:rPr>
            </w:pPr>
            <w:r w:rsidRPr="00A94747">
              <w:rPr>
                <w:sz w:val="28"/>
                <w:szCs w:val="28"/>
              </w:rPr>
              <w:lastRenderedPageBreak/>
              <w:t>тыс.руб.</w:t>
            </w:r>
          </w:p>
        </w:tc>
        <w:tc>
          <w:tcPr>
            <w:tcW w:w="2268" w:type="dxa"/>
            <w:tcBorders>
              <w:top w:val="single" w:sz="4" w:space="0" w:color="auto"/>
              <w:left w:val="single" w:sz="4" w:space="0" w:color="auto"/>
              <w:bottom w:val="single" w:sz="4" w:space="0" w:color="auto"/>
              <w:right w:val="single" w:sz="4" w:space="0" w:color="auto"/>
            </w:tcBorders>
          </w:tcPr>
          <w:p w:rsidR="00DF7145" w:rsidRPr="00A94747" w:rsidRDefault="00362478" w:rsidP="00CF1F71">
            <w:pPr>
              <w:widowControl w:val="0"/>
              <w:autoSpaceDE w:val="0"/>
              <w:autoSpaceDN w:val="0"/>
              <w:adjustRightInd w:val="0"/>
              <w:ind w:firstLine="900"/>
              <w:jc w:val="center"/>
              <w:rPr>
                <w:sz w:val="28"/>
                <w:szCs w:val="28"/>
              </w:rPr>
            </w:pPr>
            <w:r>
              <w:rPr>
                <w:sz w:val="28"/>
                <w:szCs w:val="28"/>
              </w:rPr>
              <w:t>3067</w:t>
            </w:r>
            <w:r w:rsidR="00DF7145">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DF7145" w:rsidRPr="00A94747" w:rsidRDefault="00DF7145" w:rsidP="00362478">
            <w:pPr>
              <w:widowControl w:val="0"/>
              <w:autoSpaceDE w:val="0"/>
              <w:autoSpaceDN w:val="0"/>
              <w:adjustRightInd w:val="0"/>
              <w:ind w:firstLine="900"/>
              <w:jc w:val="center"/>
              <w:rPr>
                <w:sz w:val="28"/>
                <w:szCs w:val="28"/>
              </w:rPr>
            </w:pPr>
            <w:r>
              <w:rPr>
                <w:sz w:val="28"/>
                <w:szCs w:val="28"/>
              </w:rPr>
              <w:t>31</w:t>
            </w:r>
            <w:r w:rsidR="00362478">
              <w:rPr>
                <w:sz w:val="28"/>
                <w:szCs w:val="28"/>
              </w:rPr>
              <w:t>90</w:t>
            </w:r>
            <w:r>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DF7145" w:rsidRPr="00A94747" w:rsidRDefault="00362478" w:rsidP="00CF1F71">
            <w:pPr>
              <w:widowControl w:val="0"/>
              <w:autoSpaceDE w:val="0"/>
              <w:autoSpaceDN w:val="0"/>
              <w:adjustRightInd w:val="0"/>
              <w:ind w:firstLine="900"/>
              <w:jc w:val="center"/>
              <w:rPr>
                <w:sz w:val="28"/>
                <w:szCs w:val="28"/>
              </w:rPr>
            </w:pPr>
            <w:r>
              <w:rPr>
                <w:sz w:val="28"/>
                <w:szCs w:val="28"/>
              </w:rPr>
              <w:t>3318</w:t>
            </w:r>
            <w:r w:rsidR="00DF7145">
              <w:rPr>
                <w:sz w:val="28"/>
                <w:szCs w:val="28"/>
              </w:rPr>
              <w:t>,0</w:t>
            </w:r>
          </w:p>
        </w:tc>
      </w:tr>
      <w:tr w:rsidR="00DF7145" w:rsidRPr="005C74C0"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5C74C0" w:rsidRDefault="00DF7145" w:rsidP="00085120">
            <w:pPr>
              <w:widowControl w:val="0"/>
              <w:tabs>
                <w:tab w:val="left" w:pos="0"/>
              </w:tabs>
              <w:autoSpaceDE w:val="0"/>
              <w:autoSpaceDN w:val="0"/>
              <w:adjustRightInd w:val="0"/>
              <w:ind w:right="465"/>
              <w:jc w:val="center"/>
              <w:rPr>
                <w:sz w:val="28"/>
                <w:szCs w:val="28"/>
              </w:rPr>
            </w:pPr>
            <w:r w:rsidRPr="005C74C0">
              <w:rPr>
                <w:sz w:val="28"/>
                <w:szCs w:val="28"/>
              </w:rPr>
              <w:t>1</w:t>
            </w:r>
            <w:r>
              <w:rPr>
                <w:sz w:val="28"/>
                <w:szCs w:val="28"/>
              </w:rPr>
              <w:t>4</w:t>
            </w:r>
          </w:p>
        </w:tc>
        <w:tc>
          <w:tcPr>
            <w:tcW w:w="4615"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jc w:val="center"/>
              <w:rPr>
                <w:sz w:val="28"/>
                <w:szCs w:val="28"/>
              </w:rPr>
            </w:pPr>
            <w:r w:rsidRPr="005C74C0">
              <w:rPr>
                <w:sz w:val="28"/>
                <w:szCs w:val="28"/>
              </w:rPr>
              <w:t>Обеспечение исполнения бюджет</w:t>
            </w:r>
            <w:r>
              <w:rPr>
                <w:sz w:val="28"/>
                <w:szCs w:val="28"/>
              </w:rPr>
              <w:t>-</w:t>
            </w:r>
            <w:r w:rsidRPr="005C74C0">
              <w:rPr>
                <w:sz w:val="28"/>
                <w:szCs w:val="28"/>
              </w:rPr>
              <w:t>ных назначений по поступлению доходов от передачи муници</w:t>
            </w:r>
            <w:r>
              <w:rPr>
                <w:sz w:val="28"/>
                <w:szCs w:val="28"/>
              </w:rPr>
              <w:t>-</w:t>
            </w:r>
            <w:r w:rsidRPr="005C74C0">
              <w:rPr>
                <w:sz w:val="28"/>
                <w:szCs w:val="28"/>
              </w:rPr>
              <w:t>пальных земельных участков в аренду</w:t>
            </w:r>
          </w:p>
        </w:tc>
        <w:tc>
          <w:tcPr>
            <w:tcW w:w="2127"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jc w:val="center"/>
              <w:rPr>
                <w:sz w:val="28"/>
                <w:szCs w:val="28"/>
              </w:rPr>
            </w:pPr>
            <w:r w:rsidRPr="005C74C0">
              <w:rPr>
                <w:sz w:val="28"/>
                <w:szCs w:val="28"/>
              </w:rPr>
              <w:t>тыс.руб.</w:t>
            </w:r>
          </w:p>
        </w:tc>
        <w:tc>
          <w:tcPr>
            <w:tcW w:w="2268"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ind w:firstLine="900"/>
              <w:jc w:val="center"/>
              <w:rPr>
                <w:sz w:val="28"/>
                <w:szCs w:val="28"/>
              </w:rPr>
            </w:pPr>
            <w:r>
              <w:rPr>
                <w:sz w:val="28"/>
                <w:szCs w:val="28"/>
              </w:rPr>
              <w:t>4800,0</w:t>
            </w:r>
          </w:p>
        </w:tc>
        <w:tc>
          <w:tcPr>
            <w:tcW w:w="2126"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ind w:firstLine="900"/>
              <w:jc w:val="center"/>
              <w:rPr>
                <w:sz w:val="28"/>
                <w:szCs w:val="28"/>
              </w:rPr>
            </w:pPr>
            <w:r>
              <w:rPr>
                <w:sz w:val="28"/>
                <w:szCs w:val="28"/>
              </w:rPr>
              <w:t>5000,0</w:t>
            </w:r>
          </w:p>
        </w:tc>
        <w:tc>
          <w:tcPr>
            <w:tcW w:w="2410"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ind w:firstLine="900"/>
              <w:jc w:val="center"/>
              <w:rPr>
                <w:sz w:val="28"/>
                <w:szCs w:val="28"/>
              </w:rPr>
            </w:pPr>
            <w:r>
              <w:rPr>
                <w:sz w:val="28"/>
                <w:szCs w:val="28"/>
              </w:rPr>
              <w:t>5200,0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DF7145" w:rsidP="00085120">
            <w:pPr>
              <w:widowControl w:val="0"/>
              <w:tabs>
                <w:tab w:val="left" w:pos="0"/>
              </w:tabs>
              <w:autoSpaceDE w:val="0"/>
              <w:autoSpaceDN w:val="0"/>
              <w:adjustRightInd w:val="0"/>
              <w:ind w:right="465"/>
              <w:jc w:val="center"/>
              <w:rPr>
                <w:sz w:val="28"/>
                <w:szCs w:val="28"/>
              </w:rPr>
            </w:pPr>
            <w:r w:rsidRPr="007E21D8">
              <w:rPr>
                <w:sz w:val="28"/>
                <w:szCs w:val="28"/>
              </w:rPr>
              <w:t>1</w:t>
            </w:r>
            <w:r>
              <w:rPr>
                <w:sz w:val="28"/>
                <w:szCs w:val="28"/>
              </w:rPr>
              <w:t>5</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CF1F71">
            <w:pPr>
              <w:jc w:val="center"/>
              <w:rPr>
                <w:sz w:val="28"/>
                <w:szCs w:val="28"/>
              </w:rPr>
            </w:pPr>
            <w:r w:rsidRPr="007E21D8">
              <w:rPr>
                <w:sz w:val="28"/>
                <w:szCs w:val="28"/>
              </w:rPr>
              <w:t>Обеспечение исполнения бюджетных назначений по поступлению доходов от реализации муниципального имущества</w:t>
            </w:r>
            <w:r>
              <w:rPr>
                <w:sz w:val="28"/>
                <w:szCs w:val="28"/>
              </w:rPr>
              <w:t>, в том числе земельных участков под объектами</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CF1F71">
            <w:pPr>
              <w:widowControl w:val="0"/>
              <w:autoSpaceDE w:val="0"/>
              <w:autoSpaceDN w:val="0"/>
              <w:adjustRightInd w:val="0"/>
              <w:ind w:hanging="10"/>
              <w:jc w:val="center"/>
              <w:rPr>
                <w:sz w:val="28"/>
                <w:szCs w:val="28"/>
              </w:rPr>
            </w:pPr>
            <w:r w:rsidRPr="007E21D8">
              <w:rPr>
                <w:sz w:val="28"/>
                <w:szCs w:val="28"/>
              </w:rPr>
              <w:t>тыс.руб.</w:t>
            </w:r>
          </w:p>
        </w:tc>
        <w:tc>
          <w:tcPr>
            <w:tcW w:w="2268" w:type="dxa"/>
            <w:tcBorders>
              <w:top w:val="single" w:sz="4" w:space="0" w:color="auto"/>
              <w:left w:val="single" w:sz="4" w:space="0" w:color="auto"/>
              <w:bottom w:val="single" w:sz="4" w:space="0" w:color="auto"/>
              <w:right w:val="single" w:sz="4" w:space="0" w:color="auto"/>
            </w:tcBorders>
          </w:tcPr>
          <w:p w:rsidR="00DF7145" w:rsidRPr="00A43600" w:rsidRDefault="00EE40D7" w:rsidP="007C3759">
            <w:pPr>
              <w:widowControl w:val="0"/>
              <w:autoSpaceDE w:val="0"/>
              <w:autoSpaceDN w:val="0"/>
              <w:adjustRightInd w:val="0"/>
              <w:ind w:firstLine="900"/>
              <w:rPr>
                <w:sz w:val="28"/>
                <w:szCs w:val="28"/>
              </w:rPr>
            </w:pPr>
            <w:r>
              <w:rPr>
                <w:sz w:val="28"/>
                <w:szCs w:val="28"/>
              </w:rPr>
              <w:t>6000,00</w:t>
            </w:r>
          </w:p>
        </w:tc>
        <w:tc>
          <w:tcPr>
            <w:tcW w:w="2126" w:type="dxa"/>
            <w:tcBorders>
              <w:top w:val="single" w:sz="4" w:space="0" w:color="auto"/>
              <w:left w:val="single" w:sz="4" w:space="0" w:color="auto"/>
              <w:bottom w:val="single" w:sz="4" w:space="0" w:color="auto"/>
              <w:right w:val="single" w:sz="4" w:space="0" w:color="auto"/>
            </w:tcBorders>
          </w:tcPr>
          <w:p w:rsidR="00DF7145" w:rsidRPr="00A43600" w:rsidRDefault="00FC250C" w:rsidP="007C3759">
            <w:pPr>
              <w:widowControl w:val="0"/>
              <w:autoSpaceDE w:val="0"/>
              <w:autoSpaceDN w:val="0"/>
              <w:adjustRightInd w:val="0"/>
              <w:ind w:firstLine="900"/>
              <w:rPr>
                <w:sz w:val="28"/>
                <w:szCs w:val="28"/>
              </w:rPr>
            </w:pPr>
            <w:r>
              <w:rPr>
                <w:sz w:val="28"/>
                <w:szCs w:val="28"/>
              </w:rPr>
              <w:t>55</w:t>
            </w:r>
            <w:r w:rsidR="00DF7145" w:rsidRPr="00A43600">
              <w:rPr>
                <w:sz w:val="28"/>
                <w:szCs w:val="28"/>
              </w:rPr>
              <w:t>00,0</w:t>
            </w:r>
          </w:p>
        </w:tc>
        <w:tc>
          <w:tcPr>
            <w:tcW w:w="2410" w:type="dxa"/>
            <w:tcBorders>
              <w:top w:val="single" w:sz="4" w:space="0" w:color="auto"/>
              <w:left w:val="single" w:sz="4" w:space="0" w:color="auto"/>
              <w:bottom w:val="single" w:sz="4" w:space="0" w:color="auto"/>
              <w:right w:val="single" w:sz="4" w:space="0" w:color="auto"/>
            </w:tcBorders>
          </w:tcPr>
          <w:p w:rsidR="00DF7145" w:rsidRPr="00D02935" w:rsidRDefault="00DF7145" w:rsidP="007C3759">
            <w:pPr>
              <w:widowControl w:val="0"/>
              <w:autoSpaceDE w:val="0"/>
              <w:autoSpaceDN w:val="0"/>
              <w:adjustRightInd w:val="0"/>
              <w:ind w:firstLine="900"/>
              <w:rPr>
                <w:sz w:val="28"/>
                <w:szCs w:val="28"/>
              </w:rPr>
            </w:pPr>
            <w:r w:rsidRPr="00D02935">
              <w:rPr>
                <w:sz w:val="28"/>
                <w:szCs w:val="28"/>
              </w:rPr>
              <w:t>5</w:t>
            </w:r>
            <w:r>
              <w:rPr>
                <w:sz w:val="28"/>
                <w:szCs w:val="28"/>
              </w:rPr>
              <w:t>5</w:t>
            </w:r>
            <w:r w:rsidRPr="00D02935">
              <w:rPr>
                <w:sz w:val="28"/>
                <w:szCs w:val="28"/>
              </w:rPr>
              <w:t>00,0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085120">
            <w:pPr>
              <w:widowControl w:val="0"/>
              <w:tabs>
                <w:tab w:val="left" w:pos="0"/>
              </w:tabs>
              <w:autoSpaceDE w:val="0"/>
              <w:autoSpaceDN w:val="0"/>
              <w:adjustRightInd w:val="0"/>
              <w:ind w:right="465"/>
              <w:jc w:val="center"/>
              <w:rPr>
                <w:sz w:val="28"/>
                <w:szCs w:val="28"/>
              </w:rPr>
            </w:pPr>
            <w:r>
              <w:rPr>
                <w:sz w:val="28"/>
                <w:szCs w:val="28"/>
              </w:rPr>
              <w:t>16</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CF1F71">
            <w:pPr>
              <w:jc w:val="center"/>
              <w:rPr>
                <w:sz w:val="28"/>
                <w:szCs w:val="28"/>
              </w:rPr>
            </w:pPr>
            <w:r w:rsidRPr="00542E28">
              <w:rPr>
                <w:sz w:val="28"/>
                <w:szCs w:val="28"/>
              </w:rPr>
              <w:t>Количество сформированных и поставленных на кадастровый учет земельных участков под объектами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CF1F71">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E6106" w:rsidRDefault="00DF7145" w:rsidP="007C3759">
            <w:pPr>
              <w:widowControl w:val="0"/>
              <w:autoSpaceDE w:val="0"/>
              <w:autoSpaceDN w:val="0"/>
              <w:adjustRightInd w:val="0"/>
              <w:ind w:firstLine="900"/>
              <w:rPr>
                <w:sz w:val="28"/>
                <w:szCs w:val="28"/>
              </w:rPr>
            </w:pPr>
            <w:r>
              <w:rPr>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F7145" w:rsidRPr="008E6106" w:rsidRDefault="00DF7145" w:rsidP="007C3759">
            <w:pPr>
              <w:widowControl w:val="0"/>
              <w:autoSpaceDE w:val="0"/>
              <w:autoSpaceDN w:val="0"/>
              <w:adjustRightInd w:val="0"/>
              <w:ind w:firstLine="900"/>
              <w:rPr>
                <w:sz w:val="28"/>
                <w:szCs w:val="28"/>
              </w:rPr>
            </w:pPr>
            <w:r>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DF7145" w:rsidRPr="008E6106" w:rsidRDefault="00DF7145" w:rsidP="007C3759">
            <w:pPr>
              <w:widowControl w:val="0"/>
              <w:autoSpaceDE w:val="0"/>
              <w:autoSpaceDN w:val="0"/>
              <w:adjustRightInd w:val="0"/>
              <w:ind w:firstLine="900"/>
              <w:rPr>
                <w:sz w:val="28"/>
                <w:szCs w:val="28"/>
              </w:rPr>
            </w:pPr>
            <w:r>
              <w:rPr>
                <w:sz w:val="28"/>
                <w:szCs w:val="28"/>
              </w:rPr>
              <w:t>1</w:t>
            </w:r>
          </w:p>
        </w:tc>
      </w:tr>
      <w:tr w:rsidR="00DF7145" w:rsidRPr="00820461"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820461" w:rsidRDefault="00DF7145" w:rsidP="00085120">
            <w:pPr>
              <w:widowControl w:val="0"/>
              <w:tabs>
                <w:tab w:val="left" w:pos="0"/>
              </w:tabs>
              <w:autoSpaceDE w:val="0"/>
              <w:autoSpaceDN w:val="0"/>
              <w:adjustRightInd w:val="0"/>
              <w:ind w:right="465"/>
              <w:jc w:val="center"/>
              <w:rPr>
                <w:color w:val="000000" w:themeColor="text1"/>
                <w:sz w:val="28"/>
                <w:szCs w:val="28"/>
              </w:rPr>
            </w:pPr>
            <w:r w:rsidRPr="00820461">
              <w:rPr>
                <w:color w:val="000000" w:themeColor="text1"/>
                <w:sz w:val="28"/>
                <w:szCs w:val="28"/>
              </w:rPr>
              <w:t>17</w:t>
            </w:r>
          </w:p>
        </w:tc>
        <w:tc>
          <w:tcPr>
            <w:tcW w:w="4615" w:type="dxa"/>
            <w:tcBorders>
              <w:top w:val="single" w:sz="4" w:space="0" w:color="auto"/>
              <w:left w:val="single" w:sz="4" w:space="0" w:color="auto"/>
              <w:bottom w:val="single" w:sz="4" w:space="0" w:color="auto"/>
              <w:right w:val="single" w:sz="4" w:space="0" w:color="auto"/>
            </w:tcBorders>
          </w:tcPr>
          <w:p w:rsidR="00DF7145" w:rsidRPr="00820461" w:rsidRDefault="00DF7145" w:rsidP="00CF1F71">
            <w:pPr>
              <w:jc w:val="center"/>
              <w:rPr>
                <w:color w:val="000000" w:themeColor="text1"/>
                <w:sz w:val="28"/>
                <w:szCs w:val="28"/>
              </w:rPr>
            </w:pPr>
            <w:r w:rsidRPr="00820461">
              <w:rPr>
                <w:color w:val="000000" w:themeColor="text1"/>
                <w:sz w:val="28"/>
                <w:szCs w:val="28"/>
              </w:rPr>
              <w:t>Количество контрольных мероприятий, проведенных в рамках земельного контроля по использованию земель на территории Ейского городского поселения</w:t>
            </w:r>
          </w:p>
        </w:tc>
        <w:tc>
          <w:tcPr>
            <w:tcW w:w="2127" w:type="dxa"/>
            <w:tcBorders>
              <w:top w:val="single" w:sz="4" w:space="0" w:color="auto"/>
              <w:left w:val="single" w:sz="4" w:space="0" w:color="auto"/>
              <w:bottom w:val="single" w:sz="4" w:space="0" w:color="auto"/>
              <w:right w:val="single" w:sz="4" w:space="0" w:color="auto"/>
            </w:tcBorders>
          </w:tcPr>
          <w:p w:rsidR="00DF7145" w:rsidRPr="00820461" w:rsidRDefault="00DF7145" w:rsidP="00CF1F71">
            <w:pPr>
              <w:widowControl w:val="0"/>
              <w:autoSpaceDE w:val="0"/>
              <w:autoSpaceDN w:val="0"/>
              <w:adjustRightInd w:val="0"/>
              <w:ind w:hanging="10"/>
              <w:jc w:val="center"/>
              <w:rPr>
                <w:color w:val="000000" w:themeColor="text1"/>
                <w:sz w:val="28"/>
                <w:szCs w:val="28"/>
              </w:rPr>
            </w:pPr>
            <w:r w:rsidRPr="00820461">
              <w:rPr>
                <w:color w:val="000000" w:themeColor="text1"/>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20461" w:rsidRDefault="00820461" w:rsidP="00EF56E5">
            <w:pPr>
              <w:widowControl w:val="0"/>
              <w:autoSpaceDE w:val="0"/>
              <w:autoSpaceDN w:val="0"/>
              <w:adjustRightInd w:val="0"/>
              <w:ind w:firstLine="900"/>
              <w:rPr>
                <w:color w:val="000000" w:themeColor="text1"/>
                <w:sz w:val="28"/>
                <w:szCs w:val="28"/>
              </w:rPr>
            </w:pPr>
            <w:r w:rsidRPr="00820461">
              <w:rPr>
                <w:color w:val="000000" w:themeColor="text1"/>
                <w:sz w:val="28"/>
                <w:szCs w:val="28"/>
              </w:rPr>
              <w:t>60</w:t>
            </w:r>
          </w:p>
        </w:tc>
        <w:tc>
          <w:tcPr>
            <w:tcW w:w="2126" w:type="dxa"/>
            <w:tcBorders>
              <w:top w:val="single" w:sz="4" w:space="0" w:color="auto"/>
              <w:left w:val="single" w:sz="4" w:space="0" w:color="auto"/>
              <w:bottom w:val="single" w:sz="4" w:space="0" w:color="auto"/>
              <w:right w:val="single" w:sz="4" w:space="0" w:color="auto"/>
            </w:tcBorders>
          </w:tcPr>
          <w:p w:rsidR="00DF7145" w:rsidRPr="00820461" w:rsidRDefault="00DF7145" w:rsidP="007C3759">
            <w:pPr>
              <w:widowControl w:val="0"/>
              <w:autoSpaceDE w:val="0"/>
              <w:autoSpaceDN w:val="0"/>
              <w:adjustRightInd w:val="0"/>
              <w:ind w:firstLine="900"/>
              <w:rPr>
                <w:color w:val="000000" w:themeColor="text1"/>
                <w:sz w:val="28"/>
                <w:szCs w:val="28"/>
              </w:rPr>
            </w:pPr>
            <w:r w:rsidRPr="00820461">
              <w:rPr>
                <w:color w:val="000000" w:themeColor="text1"/>
                <w:sz w:val="28"/>
                <w:szCs w:val="28"/>
              </w:rPr>
              <w:t>60</w:t>
            </w:r>
          </w:p>
        </w:tc>
        <w:tc>
          <w:tcPr>
            <w:tcW w:w="2410" w:type="dxa"/>
            <w:tcBorders>
              <w:top w:val="single" w:sz="4" w:space="0" w:color="auto"/>
              <w:left w:val="single" w:sz="4" w:space="0" w:color="auto"/>
              <w:bottom w:val="single" w:sz="4" w:space="0" w:color="auto"/>
              <w:right w:val="single" w:sz="4" w:space="0" w:color="auto"/>
            </w:tcBorders>
          </w:tcPr>
          <w:p w:rsidR="00DF7145" w:rsidRPr="00820461" w:rsidRDefault="00DF7145" w:rsidP="007C3759">
            <w:pPr>
              <w:widowControl w:val="0"/>
              <w:autoSpaceDE w:val="0"/>
              <w:autoSpaceDN w:val="0"/>
              <w:adjustRightInd w:val="0"/>
              <w:ind w:firstLine="900"/>
              <w:rPr>
                <w:color w:val="000000" w:themeColor="text1"/>
                <w:sz w:val="28"/>
                <w:szCs w:val="28"/>
              </w:rPr>
            </w:pPr>
            <w:r w:rsidRPr="00820461">
              <w:rPr>
                <w:color w:val="000000" w:themeColor="text1"/>
                <w:sz w:val="28"/>
                <w:szCs w:val="28"/>
              </w:rPr>
              <w:t>60</w:t>
            </w:r>
          </w:p>
        </w:tc>
      </w:tr>
      <w:tr w:rsidR="00DF7145" w:rsidRPr="00BD4EC1"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BD4EC1" w:rsidRDefault="00DF7145" w:rsidP="00085120">
            <w:pPr>
              <w:widowControl w:val="0"/>
              <w:tabs>
                <w:tab w:val="left" w:pos="0"/>
              </w:tabs>
              <w:autoSpaceDE w:val="0"/>
              <w:autoSpaceDN w:val="0"/>
              <w:adjustRightInd w:val="0"/>
              <w:ind w:right="465"/>
              <w:jc w:val="center"/>
              <w:rPr>
                <w:sz w:val="28"/>
                <w:szCs w:val="28"/>
              </w:rPr>
            </w:pPr>
            <w:r>
              <w:rPr>
                <w:sz w:val="28"/>
                <w:szCs w:val="28"/>
              </w:rPr>
              <w:t>18</w:t>
            </w:r>
          </w:p>
        </w:tc>
        <w:tc>
          <w:tcPr>
            <w:tcW w:w="4615" w:type="dxa"/>
            <w:tcBorders>
              <w:top w:val="single" w:sz="4" w:space="0" w:color="auto"/>
              <w:left w:val="single" w:sz="4" w:space="0" w:color="auto"/>
              <w:bottom w:val="single" w:sz="4" w:space="0" w:color="auto"/>
              <w:right w:val="single" w:sz="4" w:space="0" w:color="auto"/>
            </w:tcBorders>
          </w:tcPr>
          <w:p w:rsidR="00DF7145" w:rsidRPr="00BD4EC1" w:rsidRDefault="00DF7145" w:rsidP="00CF1F71">
            <w:pPr>
              <w:jc w:val="center"/>
              <w:rPr>
                <w:sz w:val="28"/>
                <w:szCs w:val="28"/>
              </w:rPr>
            </w:pPr>
            <w:r w:rsidRPr="00BD4EC1">
              <w:rPr>
                <w:sz w:val="28"/>
                <w:szCs w:val="28"/>
              </w:rPr>
              <w:t xml:space="preserve">Количество </w:t>
            </w:r>
            <w:r>
              <w:rPr>
                <w:sz w:val="28"/>
                <w:szCs w:val="28"/>
              </w:rPr>
              <w:t xml:space="preserve">договоров аренды муниципальных </w:t>
            </w:r>
            <w:r w:rsidRPr="00BD4EC1">
              <w:rPr>
                <w:sz w:val="28"/>
                <w:szCs w:val="28"/>
              </w:rPr>
              <w:t>земельных участков</w:t>
            </w:r>
          </w:p>
        </w:tc>
        <w:tc>
          <w:tcPr>
            <w:tcW w:w="2127" w:type="dxa"/>
            <w:tcBorders>
              <w:top w:val="single" w:sz="4" w:space="0" w:color="auto"/>
              <w:left w:val="single" w:sz="4" w:space="0" w:color="auto"/>
              <w:bottom w:val="single" w:sz="4" w:space="0" w:color="auto"/>
              <w:right w:val="single" w:sz="4" w:space="0" w:color="auto"/>
            </w:tcBorders>
          </w:tcPr>
          <w:p w:rsidR="00DF7145" w:rsidRPr="00BD4EC1" w:rsidRDefault="00DF7145" w:rsidP="00CF1F71">
            <w:pPr>
              <w:widowControl w:val="0"/>
              <w:autoSpaceDE w:val="0"/>
              <w:autoSpaceDN w:val="0"/>
              <w:adjustRightInd w:val="0"/>
              <w:ind w:hanging="10"/>
              <w:jc w:val="center"/>
              <w:rPr>
                <w:sz w:val="28"/>
                <w:szCs w:val="28"/>
              </w:rPr>
            </w:pPr>
            <w:r w:rsidRPr="00BD4EC1">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BD4EC1" w:rsidRDefault="00DF7145" w:rsidP="009518E4">
            <w:pPr>
              <w:widowControl w:val="0"/>
              <w:autoSpaceDE w:val="0"/>
              <w:autoSpaceDN w:val="0"/>
              <w:adjustRightInd w:val="0"/>
              <w:ind w:firstLine="900"/>
              <w:rPr>
                <w:sz w:val="28"/>
                <w:szCs w:val="28"/>
              </w:rPr>
            </w:pPr>
            <w:r>
              <w:rPr>
                <w:sz w:val="28"/>
                <w:szCs w:val="28"/>
              </w:rPr>
              <w:t>500</w:t>
            </w:r>
          </w:p>
        </w:tc>
        <w:tc>
          <w:tcPr>
            <w:tcW w:w="2126" w:type="dxa"/>
            <w:tcBorders>
              <w:top w:val="single" w:sz="4" w:space="0" w:color="auto"/>
              <w:left w:val="single" w:sz="4" w:space="0" w:color="auto"/>
              <w:bottom w:val="single" w:sz="4" w:space="0" w:color="auto"/>
              <w:right w:val="single" w:sz="4" w:space="0" w:color="auto"/>
            </w:tcBorders>
          </w:tcPr>
          <w:p w:rsidR="00DF7145" w:rsidRPr="00BD4EC1" w:rsidRDefault="00DF7145" w:rsidP="00DF7145">
            <w:pPr>
              <w:widowControl w:val="0"/>
              <w:autoSpaceDE w:val="0"/>
              <w:autoSpaceDN w:val="0"/>
              <w:adjustRightInd w:val="0"/>
              <w:ind w:firstLine="900"/>
              <w:rPr>
                <w:sz w:val="28"/>
                <w:szCs w:val="28"/>
              </w:rPr>
            </w:pPr>
            <w:r>
              <w:rPr>
                <w:sz w:val="28"/>
                <w:szCs w:val="28"/>
              </w:rPr>
              <w:t>560</w:t>
            </w:r>
          </w:p>
        </w:tc>
        <w:tc>
          <w:tcPr>
            <w:tcW w:w="2410"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Pr>
                <w:sz w:val="28"/>
                <w:szCs w:val="28"/>
              </w:rPr>
              <w:t>600</w:t>
            </w:r>
          </w:p>
        </w:tc>
      </w:tr>
      <w:tr w:rsidR="00DF7145" w:rsidRPr="00BD4EC1"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BD4EC1" w:rsidRDefault="00DF7145" w:rsidP="002C23AA">
            <w:pPr>
              <w:widowControl w:val="0"/>
              <w:tabs>
                <w:tab w:val="left" w:pos="0"/>
              </w:tabs>
              <w:autoSpaceDE w:val="0"/>
              <w:autoSpaceDN w:val="0"/>
              <w:adjustRightInd w:val="0"/>
              <w:ind w:right="465"/>
              <w:jc w:val="center"/>
              <w:rPr>
                <w:sz w:val="28"/>
                <w:szCs w:val="28"/>
              </w:rPr>
            </w:pPr>
            <w:r>
              <w:rPr>
                <w:sz w:val="28"/>
                <w:szCs w:val="28"/>
              </w:rPr>
              <w:t>19</w:t>
            </w:r>
          </w:p>
        </w:tc>
        <w:tc>
          <w:tcPr>
            <w:tcW w:w="4615" w:type="dxa"/>
            <w:tcBorders>
              <w:top w:val="single" w:sz="4" w:space="0" w:color="auto"/>
              <w:left w:val="single" w:sz="4" w:space="0" w:color="auto"/>
              <w:bottom w:val="single" w:sz="4" w:space="0" w:color="auto"/>
              <w:right w:val="single" w:sz="4" w:space="0" w:color="auto"/>
            </w:tcBorders>
          </w:tcPr>
          <w:p w:rsidR="00DF7145" w:rsidRPr="00BD4EC1" w:rsidRDefault="00DF7145" w:rsidP="00AC2429">
            <w:pPr>
              <w:jc w:val="center"/>
              <w:rPr>
                <w:sz w:val="28"/>
                <w:szCs w:val="28"/>
              </w:rPr>
            </w:pPr>
            <w:r w:rsidRPr="00BD4EC1">
              <w:rPr>
                <w:sz w:val="28"/>
                <w:szCs w:val="28"/>
              </w:rPr>
              <w:t xml:space="preserve">Количество </w:t>
            </w:r>
            <w:r>
              <w:rPr>
                <w:sz w:val="28"/>
                <w:szCs w:val="28"/>
              </w:rPr>
              <w:t xml:space="preserve">договоров </w:t>
            </w:r>
            <w:r w:rsidRPr="00BD4EC1">
              <w:rPr>
                <w:sz w:val="28"/>
                <w:szCs w:val="28"/>
              </w:rPr>
              <w:t xml:space="preserve">постоянного бессрочного пользования </w:t>
            </w:r>
            <w:r>
              <w:rPr>
                <w:sz w:val="28"/>
                <w:szCs w:val="28"/>
              </w:rPr>
              <w:t>муниципальны</w:t>
            </w:r>
            <w:r w:rsidR="00AC2429">
              <w:rPr>
                <w:sz w:val="28"/>
                <w:szCs w:val="28"/>
              </w:rPr>
              <w:t>ми</w:t>
            </w:r>
            <w:r>
              <w:rPr>
                <w:sz w:val="28"/>
                <w:szCs w:val="28"/>
              </w:rPr>
              <w:t xml:space="preserve"> </w:t>
            </w:r>
            <w:r w:rsidRPr="00BD4EC1">
              <w:rPr>
                <w:sz w:val="28"/>
                <w:szCs w:val="28"/>
              </w:rPr>
              <w:t>земельны</w:t>
            </w:r>
            <w:r w:rsidR="00AC2429">
              <w:rPr>
                <w:sz w:val="28"/>
                <w:szCs w:val="28"/>
              </w:rPr>
              <w:t>ми</w:t>
            </w:r>
            <w:r w:rsidRPr="00BD4EC1">
              <w:rPr>
                <w:sz w:val="28"/>
                <w:szCs w:val="28"/>
              </w:rPr>
              <w:t xml:space="preserve"> участк</w:t>
            </w:r>
            <w:r w:rsidR="00AC2429">
              <w:rPr>
                <w:sz w:val="28"/>
                <w:szCs w:val="28"/>
              </w:rPr>
              <w:t>ами</w:t>
            </w:r>
          </w:p>
        </w:tc>
        <w:tc>
          <w:tcPr>
            <w:tcW w:w="2127" w:type="dxa"/>
            <w:tcBorders>
              <w:top w:val="single" w:sz="4" w:space="0" w:color="auto"/>
              <w:left w:val="single" w:sz="4" w:space="0" w:color="auto"/>
              <w:bottom w:val="single" w:sz="4" w:space="0" w:color="auto"/>
              <w:right w:val="single" w:sz="4" w:space="0" w:color="auto"/>
            </w:tcBorders>
          </w:tcPr>
          <w:p w:rsidR="00DF7145" w:rsidRPr="00BD4EC1" w:rsidRDefault="00DF7145" w:rsidP="00CF1F71">
            <w:pPr>
              <w:widowControl w:val="0"/>
              <w:autoSpaceDE w:val="0"/>
              <w:autoSpaceDN w:val="0"/>
              <w:adjustRightInd w:val="0"/>
              <w:ind w:hanging="10"/>
              <w:jc w:val="center"/>
              <w:rPr>
                <w:sz w:val="28"/>
                <w:szCs w:val="28"/>
              </w:rPr>
            </w:pPr>
            <w:r w:rsidRPr="00BD4EC1">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sidRPr="00CF7BF0">
              <w:rPr>
                <w:sz w:val="28"/>
                <w:szCs w:val="28"/>
              </w:rPr>
              <w:t>13</w:t>
            </w:r>
          </w:p>
        </w:tc>
        <w:tc>
          <w:tcPr>
            <w:tcW w:w="2126"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Pr>
                <w:sz w:val="28"/>
                <w:szCs w:val="28"/>
              </w:rPr>
              <w:t>13</w:t>
            </w:r>
          </w:p>
        </w:tc>
        <w:tc>
          <w:tcPr>
            <w:tcW w:w="2410"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Pr>
                <w:sz w:val="28"/>
                <w:szCs w:val="28"/>
              </w:rPr>
              <w:t>13</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085120">
            <w:pPr>
              <w:widowControl w:val="0"/>
              <w:tabs>
                <w:tab w:val="left" w:pos="0"/>
              </w:tabs>
              <w:autoSpaceDE w:val="0"/>
              <w:autoSpaceDN w:val="0"/>
              <w:adjustRightInd w:val="0"/>
              <w:ind w:right="465"/>
              <w:jc w:val="center"/>
              <w:rPr>
                <w:sz w:val="28"/>
                <w:szCs w:val="28"/>
              </w:rPr>
            </w:pPr>
            <w:r>
              <w:rPr>
                <w:sz w:val="28"/>
                <w:szCs w:val="28"/>
              </w:rPr>
              <w:lastRenderedPageBreak/>
              <w:t>20</w:t>
            </w:r>
          </w:p>
        </w:tc>
        <w:tc>
          <w:tcPr>
            <w:tcW w:w="4615" w:type="dxa"/>
            <w:tcBorders>
              <w:top w:val="single" w:sz="4" w:space="0" w:color="auto"/>
              <w:left w:val="single" w:sz="4" w:space="0" w:color="auto"/>
              <w:bottom w:val="single" w:sz="4" w:space="0" w:color="auto"/>
              <w:right w:val="single" w:sz="4" w:space="0" w:color="auto"/>
            </w:tcBorders>
          </w:tcPr>
          <w:p w:rsidR="00DF7145" w:rsidRPr="004D721C" w:rsidRDefault="00DF7145" w:rsidP="00CF1F71">
            <w:pPr>
              <w:jc w:val="center"/>
              <w:rPr>
                <w:sz w:val="28"/>
                <w:szCs w:val="28"/>
              </w:rPr>
            </w:pPr>
            <w:r>
              <w:rPr>
                <w:sz w:val="28"/>
                <w:szCs w:val="28"/>
              </w:rPr>
              <w:t>Количество договоров безвозмездного пользования муниципальным имуществом</w:t>
            </w:r>
          </w:p>
        </w:tc>
        <w:tc>
          <w:tcPr>
            <w:tcW w:w="2127"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A43600" w:rsidRDefault="00DF7145" w:rsidP="00594F29">
            <w:pPr>
              <w:widowControl w:val="0"/>
              <w:autoSpaceDE w:val="0"/>
              <w:autoSpaceDN w:val="0"/>
              <w:adjustRightInd w:val="0"/>
              <w:ind w:firstLine="900"/>
              <w:rPr>
                <w:sz w:val="28"/>
                <w:szCs w:val="28"/>
              </w:rPr>
            </w:pPr>
            <w:r w:rsidRPr="00A43600">
              <w:rPr>
                <w:sz w:val="28"/>
                <w:szCs w:val="28"/>
              </w:rPr>
              <w:t>5</w:t>
            </w:r>
            <w:r>
              <w:rPr>
                <w:sz w:val="28"/>
                <w:szCs w:val="28"/>
              </w:rPr>
              <w:t>9</w:t>
            </w:r>
          </w:p>
        </w:tc>
        <w:tc>
          <w:tcPr>
            <w:tcW w:w="2126" w:type="dxa"/>
            <w:tcBorders>
              <w:top w:val="single" w:sz="4" w:space="0" w:color="auto"/>
              <w:left w:val="single" w:sz="4" w:space="0" w:color="auto"/>
              <w:bottom w:val="single" w:sz="4" w:space="0" w:color="auto"/>
              <w:right w:val="single" w:sz="4" w:space="0" w:color="auto"/>
            </w:tcBorders>
          </w:tcPr>
          <w:p w:rsidR="00DF7145" w:rsidRPr="00A43600" w:rsidRDefault="00DF7145" w:rsidP="00594F29">
            <w:pPr>
              <w:widowControl w:val="0"/>
              <w:autoSpaceDE w:val="0"/>
              <w:autoSpaceDN w:val="0"/>
              <w:adjustRightInd w:val="0"/>
              <w:ind w:firstLine="900"/>
              <w:rPr>
                <w:sz w:val="28"/>
                <w:szCs w:val="28"/>
              </w:rPr>
            </w:pPr>
            <w:r w:rsidRPr="00A43600">
              <w:rPr>
                <w:sz w:val="28"/>
                <w:szCs w:val="28"/>
              </w:rPr>
              <w:t>5</w:t>
            </w:r>
            <w:r>
              <w:rPr>
                <w:sz w:val="28"/>
                <w:szCs w:val="28"/>
              </w:rPr>
              <w:t>9</w:t>
            </w:r>
          </w:p>
        </w:tc>
        <w:tc>
          <w:tcPr>
            <w:tcW w:w="2410" w:type="dxa"/>
            <w:tcBorders>
              <w:top w:val="single" w:sz="4" w:space="0" w:color="auto"/>
              <w:left w:val="single" w:sz="4" w:space="0" w:color="auto"/>
              <w:bottom w:val="single" w:sz="4" w:space="0" w:color="auto"/>
              <w:right w:val="single" w:sz="4" w:space="0" w:color="auto"/>
            </w:tcBorders>
          </w:tcPr>
          <w:p w:rsidR="00DF7145" w:rsidRPr="00A43600" w:rsidRDefault="00DF7145" w:rsidP="00594F29">
            <w:pPr>
              <w:widowControl w:val="0"/>
              <w:autoSpaceDE w:val="0"/>
              <w:autoSpaceDN w:val="0"/>
              <w:adjustRightInd w:val="0"/>
              <w:ind w:firstLine="900"/>
              <w:rPr>
                <w:sz w:val="28"/>
                <w:szCs w:val="28"/>
              </w:rPr>
            </w:pPr>
            <w:r w:rsidRPr="00A43600">
              <w:rPr>
                <w:sz w:val="28"/>
                <w:szCs w:val="28"/>
              </w:rPr>
              <w:t>5</w:t>
            </w:r>
            <w:r>
              <w:rPr>
                <w:sz w:val="28"/>
                <w:szCs w:val="28"/>
              </w:rPr>
              <w:t>9</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085120">
            <w:pPr>
              <w:widowControl w:val="0"/>
              <w:tabs>
                <w:tab w:val="left" w:pos="0"/>
              </w:tabs>
              <w:autoSpaceDE w:val="0"/>
              <w:autoSpaceDN w:val="0"/>
              <w:adjustRightInd w:val="0"/>
              <w:ind w:right="465"/>
              <w:jc w:val="center"/>
              <w:rPr>
                <w:sz w:val="28"/>
                <w:szCs w:val="28"/>
              </w:rPr>
            </w:pPr>
            <w:r>
              <w:rPr>
                <w:sz w:val="28"/>
                <w:szCs w:val="28"/>
              </w:rPr>
              <w:t>21</w:t>
            </w:r>
          </w:p>
        </w:tc>
        <w:tc>
          <w:tcPr>
            <w:tcW w:w="4615" w:type="dxa"/>
            <w:tcBorders>
              <w:top w:val="single" w:sz="4" w:space="0" w:color="auto"/>
              <w:left w:val="single" w:sz="4" w:space="0" w:color="auto"/>
              <w:bottom w:val="single" w:sz="4" w:space="0" w:color="auto"/>
              <w:right w:val="single" w:sz="4" w:space="0" w:color="auto"/>
            </w:tcBorders>
          </w:tcPr>
          <w:p w:rsidR="00DF7145" w:rsidRDefault="00DF7145" w:rsidP="00CF1F71">
            <w:pPr>
              <w:jc w:val="center"/>
              <w:rPr>
                <w:sz w:val="28"/>
                <w:szCs w:val="28"/>
              </w:rPr>
            </w:pPr>
            <w:r>
              <w:rPr>
                <w:sz w:val="28"/>
                <w:szCs w:val="28"/>
              </w:rPr>
              <w:t>Количество договоров на использование муниципальных линейно-кабельных сооружений</w:t>
            </w:r>
          </w:p>
        </w:tc>
        <w:tc>
          <w:tcPr>
            <w:tcW w:w="2127"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Default="007F5DBD" w:rsidP="007C3759">
            <w:pPr>
              <w:widowControl w:val="0"/>
              <w:autoSpaceDE w:val="0"/>
              <w:autoSpaceDN w:val="0"/>
              <w:adjustRightInd w:val="0"/>
              <w:ind w:firstLine="900"/>
              <w:rPr>
                <w:sz w:val="28"/>
                <w:szCs w:val="28"/>
              </w:rPr>
            </w:pPr>
            <w:r>
              <w:rPr>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DF7145" w:rsidRDefault="007F5DBD" w:rsidP="007C3759">
            <w:pPr>
              <w:widowControl w:val="0"/>
              <w:autoSpaceDE w:val="0"/>
              <w:autoSpaceDN w:val="0"/>
              <w:adjustRightInd w:val="0"/>
              <w:ind w:firstLine="900"/>
              <w:rPr>
                <w:sz w:val="28"/>
                <w:szCs w:val="28"/>
              </w:rPr>
            </w:pPr>
            <w:r>
              <w:rPr>
                <w:sz w:val="28"/>
                <w:szCs w:val="28"/>
              </w:rPr>
              <w:t>3</w:t>
            </w:r>
          </w:p>
        </w:tc>
        <w:tc>
          <w:tcPr>
            <w:tcW w:w="2410" w:type="dxa"/>
            <w:tcBorders>
              <w:top w:val="single" w:sz="4" w:space="0" w:color="auto"/>
              <w:left w:val="single" w:sz="4" w:space="0" w:color="auto"/>
              <w:bottom w:val="single" w:sz="4" w:space="0" w:color="auto"/>
              <w:right w:val="single" w:sz="4" w:space="0" w:color="auto"/>
            </w:tcBorders>
          </w:tcPr>
          <w:p w:rsidR="00DF7145" w:rsidRDefault="007F5DBD" w:rsidP="007C3759">
            <w:pPr>
              <w:widowControl w:val="0"/>
              <w:autoSpaceDE w:val="0"/>
              <w:autoSpaceDN w:val="0"/>
              <w:adjustRightInd w:val="0"/>
              <w:ind w:firstLine="900"/>
              <w:rPr>
                <w:sz w:val="28"/>
                <w:szCs w:val="28"/>
              </w:rPr>
            </w:pPr>
            <w:r>
              <w:rPr>
                <w:sz w:val="28"/>
                <w:szCs w:val="28"/>
              </w:rPr>
              <w:t>3</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 w:val="left" w:pos="862"/>
              </w:tabs>
              <w:autoSpaceDE w:val="0"/>
              <w:autoSpaceDN w:val="0"/>
              <w:adjustRightInd w:val="0"/>
              <w:ind w:right="465"/>
              <w:jc w:val="center"/>
              <w:rPr>
                <w:sz w:val="28"/>
                <w:szCs w:val="28"/>
              </w:rPr>
            </w:pPr>
            <w:r>
              <w:rPr>
                <w:sz w:val="28"/>
                <w:szCs w:val="28"/>
              </w:rPr>
              <w:t>22</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 xml:space="preserve">в </w:t>
            </w:r>
            <w:r w:rsidRPr="00D03DE3">
              <w:rPr>
                <w:sz w:val="28"/>
                <w:szCs w:val="28"/>
              </w:rPr>
              <w:t>собственность бесплатно для индивидуального жилищного строительства</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sidRPr="00D03DE3">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109</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23</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 xml:space="preserve">в </w:t>
            </w:r>
            <w:r w:rsidRPr="00D03DE3">
              <w:rPr>
                <w:sz w:val="28"/>
                <w:szCs w:val="28"/>
              </w:rPr>
              <w:t xml:space="preserve">собственность </w:t>
            </w:r>
            <w:r>
              <w:rPr>
                <w:sz w:val="28"/>
                <w:szCs w:val="28"/>
              </w:rPr>
              <w:t xml:space="preserve">за плату </w:t>
            </w:r>
            <w:r w:rsidRPr="00D03DE3">
              <w:rPr>
                <w:sz w:val="28"/>
                <w:szCs w:val="28"/>
              </w:rPr>
              <w:t>для индивидуального жилищного строительства</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firstLine="900"/>
              <w:rPr>
                <w:sz w:val="28"/>
                <w:szCs w:val="28"/>
              </w:rPr>
            </w:pPr>
            <w:r>
              <w:rPr>
                <w:sz w:val="28"/>
                <w:szCs w:val="28"/>
              </w:rPr>
              <w:t>156</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120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24</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в аренду без проведения торгов</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154</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150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150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25</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в аренду по результатам торгов</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37</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26</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в безвозмездное и постоянное бессрочное пользование</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firstLine="900"/>
              <w:rPr>
                <w:sz w:val="28"/>
                <w:szCs w:val="28"/>
              </w:rPr>
            </w:pPr>
            <w:r>
              <w:rPr>
                <w:sz w:val="28"/>
                <w:szCs w:val="28"/>
              </w:rPr>
              <w:t>8</w:t>
            </w:r>
          </w:p>
          <w:p w:rsidR="007F5DBD" w:rsidRPr="00D03DE3" w:rsidRDefault="007F5DBD" w:rsidP="007F5DBD">
            <w:pPr>
              <w:widowControl w:val="0"/>
              <w:autoSpaceDE w:val="0"/>
              <w:autoSpaceDN w:val="0"/>
              <w:adjustRightInd w:val="0"/>
              <w:ind w:firstLine="900"/>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5</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5</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lastRenderedPageBreak/>
              <w:t>27</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по предварительному согласованию</w:t>
            </w:r>
          </w:p>
        </w:tc>
        <w:tc>
          <w:tcPr>
            <w:tcW w:w="2127"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firstLine="900"/>
              <w:rPr>
                <w:sz w:val="28"/>
                <w:szCs w:val="28"/>
              </w:rPr>
            </w:pPr>
            <w:r>
              <w:rPr>
                <w:sz w:val="28"/>
                <w:szCs w:val="28"/>
              </w:rPr>
              <w:t>23</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r>
    </w:tbl>
    <w:p w:rsidR="002C23AA" w:rsidRPr="00FB04FE" w:rsidRDefault="00AC2429" w:rsidP="002C23AA">
      <w:pPr>
        <w:pStyle w:val="ConsPlusTitle"/>
        <w:ind w:firstLine="900"/>
        <w:jc w:val="center"/>
        <w:rPr>
          <w:rFonts w:ascii="Times New Roman" w:hAnsi="Times New Roman" w:cs="Times New Roman"/>
          <w:b w:val="0"/>
          <w:sz w:val="28"/>
          <w:szCs w:val="28"/>
        </w:rPr>
      </w:pPr>
      <w:r>
        <w:rPr>
          <w:rFonts w:ascii="Times New Roman" w:hAnsi="Times New Roman" w:cs="Times New Roman"/>
          <w:b w:val="0"/>
          <w:sz w:val="28"/>
          <w:szCs w:val="28"/>
        </w:rPr>
        <w:t>Р</w:t>
      </w:r>
      <w:r w:rsidR="002C23AA" w:rsidRPr="00FB04FE">
        <w:rPr>
          <w:rFonts w:ascii="Times New Roman" w:hAnsi="Times New Roman" w:cs="Times New Roman"/>
          <w:b w:val="0"/>
          <w:sz w:val="28"/>
          <w:szCs w:val="28"/>
        </w:rPr>
        <w:t>аздел 3. Срок и этапы реализации</w:t>
      </w:r>
      <w:r w:rsidR="002C23AA" w:rsidRPr="00FB04FE">
        <w:rPr>
          <w:rFonts w:ascii="Times New Roman" w:hAnsi="Times New Roman" w:cs="Times New Roman"/>
          <w:b w:val="0"/>
          <w:bCs w:val="0"/>
          <w:sz w:val="28"/>
          <w:szCs w:val="28"/>
        </w:rPr>
        <w:t xml:space="preserve"> муниципальной </w:t>
      </w:r>
      <w:r w:rsidR="002C23AA" w:rsidRPr="00FB04FE">
        <w:rPr>
          <w:rFonts w:ascii="Times New Roman" w:hAnsi="Times New Roman" w:cs="Times New Roman"/>
          <w:b w:val="0"/>
          <w:sz w:val="28"/>
          <w:szCs w:val="28"/>
        </w:rPr>
        <w:t xml:space="preserve">программы </w:t>
      </w:r>
    </w:p>
    <w:p w:rsidR="002C23AA" w:rsidRDefault="002C23AA" w:rsidP="002C23AA">
      <w:pPr>
        <w:pStyle w:val="ConsPlusNormal"/>
        <w:widowControl/>
        <w:suppressAutoHyphens/>
        <w:ind w:firstLine="900"/>
        <w:jc w:val="both"/>
        <w:rPr>
          <w:rFonts w:ascii="Times New Roman" w:hAnsi="Times New Roman" w:cs="Times New Roman"/>
          <w:sz w:val="28"/>
          <w:szCs w:val="28"/>
        </w:rPr>
      </w:pPr>
    </w:p>
    <w:p w:rsidR="002C23AA" w:rsidRDefault="002C23AA" w:rsidP="00E50B23">
      <w:pPr>
        <w:pStyle w:val="ConsPlusNormal"/>
        <w:widowControl/>
        <w:suppressAutoHyphens/>
        <w:ind w:firstLine="708"/>
        <w:jc w:val="both"/>
        <w:rPr>
          <w:rFonts w:ascii="Times New Roman" w:hAnsi="Times New Roman" w:cs="Times New Roman"/>
          <w:b/>
          <w:bCs/>
          <w:sz w:val="28"/>
          <w:szCs w:val="28"/>
        </w:rPr>
      </w:pPr>
      <w:r>
        <w:rPr>
          <w:rFonts w:ascii="Times New Roman" w:hAnsi="Times New Roman" w:cs="Times New Roman"/>
          <w:sz w:val="28"/>
          <w:szCs w:val="28"/>
        </w:rPr>
        <w:t>Срок реализации муниципальной программы  201</w:t>
      </w:r>
      <w:r w:rsidR="00080359">
        <w:rPr>
          <w:rFonts w:ascii="Times New Roman" w:hAnsi="Times New Roman" w:cs="Times New Roman"/>
          <w:sz w:val="28"/>
          <w:szCs w:val="28"/>
        </w:rPr>
        <w:t>9</w:t>
      </w:r>
      <w:r>
        <w:rPr>
          <w:rFonts w:ascii="Times New Roman" w:hAnsi="Times New Roman" w:cs="Times New Roman"/>
          <w:sz w:val="28"/>
          <w:szCs w:val="28"/>
        </w:rPr>
        <w:t xml:space="preserve"> - 20</w:t>
      </w:r>
      <w:r w:rsidR="00CF1F71">
        <w:rPr>
          <w:rFonts w:ascii="Times New Roman" w:hAnsi="Times New Roman" w:cs="Times New Roman"/>
          <w:sz w:val="28"/>
          <w:szCs w:val="28"/>
        </w:rPr>
        <w:t>2</w:t>
      </w:r>
      <w:r w:rsidR="00080359">
        <w:rPr>
          <w:rFonts w:ascii="Times New Roman" w:hAnsi="Times New Roman" w:cs="Times New Roman"/>
          <w:sz w:val="28"/>
          <w:szCs w:val="28"/>
        </w:rPr>
        <w:t>1</w:t>
      </w:r>
      <w:r>
        <w:rPr>
          <w:rFonts w:ascii="Times New Roman" w:hAnsi="Times New Roman" w:cs="Times New Roman"/>
          <w:sz w:val="28"/>
          <w:szCs w:val="28"/>
        </w:rPr>
        <w:t xml:space="preserve"> годы.</w:t>
      </w:r>
    </w:p>
    <w:p w:rsidR="009E348F" w:rsidRDefault="009E348F" w:rsidP="002C23AA">
      <w:pPr>
        <w:pStyle w:val="ConsPlusTitle"/>
        <w:ind w:firstLine="900"/>
        <w:jc w:val="center"/>
        <w:rPr>
          <w:rFonts w:ascii="Times New Roman" w:hAnsi="Times New Roman" w:cs="Times New Roman"/>
          <w:b w:val="0"/>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 xml:space="preserve">Раздел 4.  Обоснование ресурсного обеспечения </w:t>
      </w:r>
      <w:r w:rsidRPr="00FB04FE">
        <w:rPr>
          <w:rFonts w:ascii="Times New Roman" w:hAnsi="Times New Roman" w:cs="Times New Roman"/>
          <w:b w:val="0"/>
          <w:bCs w:val="0"/>
          <w:sz w:val="28"/>
          <w:szCs w:val="28"/>
        </w:rPr>
        <w:t xml:space="preserve">муниципальной </w:t>
      </w:r>
      <w:r w:rsidRPr="00FB04FE">
        <w:rPr>
          <w:rFonts w:ascii="Times New Roman" w:hAnsi="Times New Roman" w:cs="Times New Roman"/>
          <w:b w:val="0"/>
          <w:sz w:val="28"/>
          <w:szCs w:val="28"/>
        </w:rPr>
        <w:t xml:space="preserve">программы </w:t>
      </w:r>
    </w:p>
    <w:p w:rsidR="002C23AA" w:rsidRPr="00FB04FE" w:rsidRDefault="002C23AA" w:rsidP="002C23AA">
      <w:pPr>
        <w:pStyle w:val="ConsPlusTitle"/>
        <w:ind w:firstLine="900"/>
        <w:jc w:val="center"/>
        <w:rPr>
          <w:rFonts w:ascii="Times New Roman" w:hAnsi="Times New Roman" w:cs="Times New Roman"/>
          <w:b w:val="0"/>
          <w:sz w:val="28"/>
          <w:szCs w:val="28"/>
        </w:rPr>
      </w:pPr>
    </w:p>
    <w:p w:rsidR="00206B0F" w:rsidRDefault="002C23AA" w:rsidP="00206B0F">
      <w:pPr>
        <w:jc w:val="both"/>
        <w:rPr>
          <w:sz w:val="28"/>
          <w:szCs w:val="28"/>
        </w:rPr>
      </w:pPr>
      <w:r>
        <w:rPr>
          <w:sz w:val="28"/>
          <w:szCs w:val="28"/>
        </w:rPr>
        <w:t xml:space="preserve">Общий объем финансирования муниципальной программы </w:t>
      </w:r>
      <w:r w:rsidRPr="00490F92">
        <w:rPr>
          <w:sz w:val="28"/>
          <w:szCs w:val="28"/>
        </w:rPr>
        <w:t xml:space="preserve">составляет </w:t>
      </w:r>
      <w:r w:rsidR="004A074C">
        <w:rPr>
          <w:sz w:val="28"/>
          <w:szCs w:val="28"/>
        </w:rPr>
        <w:t>23479,7</w:t>
      </w:r>
      <w:r w:rsidR="00206B0F">
        <w:rPr>
          <w:color w:val="000000"/>
          <w:sz w:val="28"/>
          <w:szCs w:val="28"/>
        </w:rPr>
        <w:t xml:space="preserve"> тыс. руб.</w:t>
      </w:r>
      <w:r w:rsidR="00206B0F">
        <w:rPr>
          <w:sz w:val="28"/>
          <w:szCs w:val="28"/>
        </w:rPr>
        <w:t xml:space="preserve"> за счет средств бюджета Ейского городского поселения Ейского района, в том числе по годам:</w:t>
      </w:r>
    </w:p>
    <w:p w:rsidR="00206B0F" w:rsidRPr="00490F92" w:rsidRDefault="00206B0F" w:rsidP="00206B0F">
      <w:pPr>
        <w:jc w:val="both"/>
        <w:rPr>
          <w:sz w:val="28"/>
          <w:szCs w:val="28"/>
        </w:rPr>
      </w:pPr>
      <w:r>
        <w:rPr>
          <w:sz w:val="28"/>
          <w:szCs w:val="28"/>
        </w:rPr>
        <w:t xml:space="preserve">           </w:t>
      </w:r>
      <w:r w:rsidRPr="00490F92">
        <w:rPr>
          <w:sz w:val="28"/>
          <w:szCs w:val="28"/>
        </w:rPr>
        <w:t xml:space="preserve">2019 год – </w:t>
      </w:r>
      <w:r w:rsidR="004A074C">
        <w:rPr>
          <w:sz w:val="28"/>
          <w:szCs w:val="28"/>
        </w:rPr>
        <w:t>8781,7</w:t>
      </w:r>
      <w:r w:rsidRPr="00490F92">
        <w:rPr>
          <w:sz w:val="28"/>
          <w:szCs w:val="28"/>
        </w:rPr>
        <w:t xml:space="preserve"> тыс. руб.;</w:t>
      </w:r>
    </w:p>
    <w:p w:rsidR="00206B0F" w:rsidRPr="00490F92" w:rsidRDefault="00206B0F" w:rsidP="00206B0F">
      <w:pPr>
        <w:tabs>
          <w:tab w:val="left" w:pos="3915"/>
        </w:tabs>
        <w:ind w:firstLine="72"/>
        <w:rPr>
          <w:sz w:val="28"/>
          <w:szCs w:val="28"/>
        </w:rPr>
      </w:pPr>
      <w:r w:rsidRPr="00490F92">
        <w:rPr>
          <w:sz w:val="28"/>
          <w:szCs w:val="28"/>
        </w:rPr>
        <w:t xml:space="preserve">           2020 год –  7349,0 тыс. руб.;</w:t>
      </w:r>
      <w:r w:rsidRPr="00490F92">
        <w:rPr>
          <w:sz w:val="28"/>
          <w:szCs w:val="28"/>
        </w:rPr>
        <w:tab/>
      </w:r>
    </w:p>
    <w:p w:rsidR="0015254B" w:rsidRDefault="00206B0F" w:rsidP="00206B0F">
      <w:pPr>
        <w:ind w:firstLine="708"/>
        <w:jc w:val="both"/>
        <w:rPr>
          <w:bCs/>
          <w:color w:val="000000"/>
          <w:sz w:val="28"/>
          <w:szCs w:val="28"/>
        </w:rPr>
      </w:pPr>
      <w:r>
        <w:rPr>
          <w:sz w:val="28"/>
          <w:szCs w:val="28"/>
        </w:rPr>
        <w:t xml:space="preserve">  </w:t>
      </w:r>
      <w:r w:rsidRPr="00490F92">
        <w:rPr>
          <w:sz w:val="28"/>
          <w:szCs w:val="28"/>
        </w:rPr>
        <w:t>2021 год –  7349,0 тыс. руб.</w:t>
      </w:r>
    </w:p>
    <w:p w:rsidR="00206B0F" w:rsidRDefault="00206B0F" w:rsidP="002C23AA">
      <w:pPr>
        <w:ind w:firstLine="900"/>
        <w:jc w:val="center"/>
        <w:rPr>
          <w:bCs/>
          <w:color w:val="000000"/>
          <w:sz w:val="28"/>
          <w:szCs w:val="28"/>
        </w:rPr>
      </w:pPr>
    </w:p>
    <w:p w:rsidR="002C23AA" w:rsidRPr="00FB04FE" w:rsidRDefault="002C23AA" w:rsidP="002C23AA">
      <w:pPr>
        <w:ind w:firstLine="900"/>
        <w:jc w:val="center"/>
        <w:rPr>
          <w:bCs/>
          <w:color w:val="000000"/>
          <w:sz w:val="28"/>
          <w:szCs w:val="28"/>
        </w:rPr>
      </w:pPr>
      <w:r w:rsidRPr="00490F92">
        <w:rPr>
          <w:bCs/>
          <w:color w:val="000000"/>
          <w:sz w:val="28"/>
          <w:szCs w:val="28"/>
        </w:rPr>
        <w:t>Раздел</w:t>
      </w:r>
      <w:r w:rsidRPr="00FB04FE">
        <w:rPr>
          <w:bCs/>
          <w:color w:val="000000"/>
          <w:sz w:val="28"/>
          <w:szCs w:val="28"/>
        </w:rPr>
        <w:t xml:space="preserve"> 5. Прогноз сводных показателей муниципальных заданий</w:t>
      </w:r>
    </w:p>
    <w:p w:rsidR="002C23AA" w:rsidRPr="00FB04FE" w:rsidRDefault="002C23AA" w:rsidP="002C23AA">
      <w:pPr>
        <w:ind w:firstLine="900"/>
        <w:jc w:val="center"/>
        <w:rPr>
          <w:bCs/>
          <w:color w:val="000000"/>
          <w:sz w:val="28"/>
          <w:szCs w:val="28"/>
        </w:rPr>
      </w:pPr>
    </w:p>
    <w:p w:rsidR="002C23AA" w:rsidRDefault="002C23AA" w:rsidP="00E50B23">
      <w:pPr>
        <w:ind w:firstLine="708"/>
        <w:jc w:val="both"/>
        <w:rPr>
          <w:bCs/>
          <w:color w:val="000000"/>
          <w:sz w:val="28"/>
          <w:szCs w:val="28"/>
        </w:rPr>
      </w:pPr>
      <w:r>
        <w:rPr>
          <w:bCs/>
          <w:color w:val="000000"/>
          <w:sz w:val="28"/>
          <w:szCs w:val="28"/>
        </w:rPr>
        <w:t xml:space="preserve"> Муниципальной программой муниципальные задания на оказание муниципальных услуг не предусмотрены</w:t>
      </w:r>
      <w:r w:rsidR="00E50B23">
        <w:rPr>
          <w:bCs/>
          <w:color w:val="000000"/>
          <w:sz w:val="28"/>
          <w:szCs w:val="28"/>
        </w:rPr>
        <w:t>.</w:t>
      </w:r>
    </w:p>
    <w:p w:rsidR="00E50B23" w:rsidRDefault="00E50B23" w:rsidP="002C23AA">
      <w:pPr>
        <w:ind w:firstLine="900"/>
        <w:jc w:val="center"/>
        <w:rPr>
          <w:bCs/>
          <w:color w:val="000000"/>
          <w:sz w:val="28"/>
          <w:szCs w:val="28"/>
        </w:rPr>
      </w:pPr>
    </w:p>
    <w:p w:rsidR="002C23AA" w:rsidRPr="00FB04FE" w:rsidRDefault="002C23AA" w:rsidP="002C23AA">
      <w:pPr>
        <w:ind w:firstLine="900"/>
        <w:jc w:val="center"/>
        <w:rPr>
          <w:bCs/>
          <w:color w:val="000000"/>
          <w:sz w:val="28"/>
          <w:szCs w:val="28"/>
        </w:rPr>
      </w:pPr>
      <w:r w:rsidRPr="00FB04FE">
        <w:rPr>
          <w:bCs/>
          <w:color w:val="000000"/>
          <w:sz w:val="28"/>
          <w:szCs w:val="28"/>
        </w:rPr>
        <w:t>Раздел 6. Перечень и краткое описание подпрограмм, ведомственных целевых программ и основных мероприятий муниципальной программы</w:t>
      </w:r>
    </w:p>
    <w:p w:rsidR="002C23AA" w:rsidRPr="00FB04FE" w:rsidRDefault="002C23AA" w:rsidP="002C23AA">
      <w:pPr>
        <w:ind w:firstLine="900"/>
        <w:jc w:val="center"/>
        <w:rPr>
          <w:bCs/>
          <w:color w:val="000000"/>
          <w:sz w:val="28"/>
          <w:szCs w:val="28"/>
        </w:rPr>
      </w:pPr>
    </w:p>
    <w:p w:rsidR="002C23AA" w:rsidRDefault="002C23AA" w:rsidP="00E50B23">
      <w:pPr>
        <w:ind w:firstLine="708"/>
        <w:jc w:val="both"/>
        <w:rPr>
          <w:bCs/>
          <w:color w:val="000000"/>
          <w:sz w:val="28"/>
          <w:szCs w:val="28"/>
        </w:rPr>
      </w:pPr>
      <w:r>
        <w:rPr>
          <w:bCs/>
          <w:color w:val="000000"/>
          <w:sz w:val="28"/>
          <w:szCs w:val="28"/>
        </w:rPr>
        <w:tab/>
        <w:t>Подпрограммы, ведомственные целевые программы и основные мероприятия муниципальной программой не предусмотрены.</w:t>
      </w:r>
    </w:p>
    <w:p w:rsidR="00DD4DCB" w:rsidRDefault="00DD4DCB" w:rsidP="002C23AA">
      <w:pPr>
        <w:ind w:firstLine="900"/>
        <w:jc w:val="center"/>
        <w:rPr>
          <w:bCs/>
          <w:color w:val="000000"/>
          <w:sz w:val="28"/>
          <w:szCs w:val="28"/>
        </w:rPr>
      </w:pPr>
    </w:p>
    <w:p w:rsidR="002C23AA" w:rsidRDefault="002C23AA" w:rsidP="002C23AA">
      <w:pPr>
        <w:ind w:firstLine="900"/>
        <w:jc w:val="center"/>
        <w:rPr>
          <w:bCs/>
          <w:color w:val="000000"/>
          <w:sz w:val="28"/>
          <w:szCs w:val="28"/>
        </w:rPr>
      </w:pPr>
      <w:r w:rsidRPr="00FB04FE">
        <w:rPr>
          <w:bCs/>
          <w:color w:val="000000"/>
          <w:sz w:val="28"/>
          <w:szCs w:val="28"/>
        </w:rPr>
        <w:t>Раздел 7. Мероприятия муниципальной программы</w:t>
      </w:r>
    </w:p>
    <w:p w:rsidR="002C23AA" w:rsidRPr="00FB04FE" w:rsidRDefault="002C23AA" w:rsidP="002C23AA">
      <w:pPr>
        <w:ind w:firstLine="900"/>
        <w:jc w:val="center"/>
        <w:rPr>
          <w:bCs/>
          <w:color w:val="000000"/>
          <w:sz w:val="28"/>
          <w:szCs w:val="28"/>
        </w:rPr>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3060"/>
        <w:gridCol w:w="2019"/>
        <w:gridCol w:w="1619"/>
        <w:gridCol w:w="1131"/>
        <w:gridCol w:w="1158"/>
        <w:gridCol w:w="1586"/>
        <w:gridCol w:w="2387"/>
      </w:tblGrid>
      <w:tr w:rsidR="002C23AA" w:rsidRPr="001B7603" w:rsidTr="00C37F10">
        <w:trPr>
          <w:trHeight w:val="300"/>
        </w:trPr>
        <w:tc>
          <w:tcPr>
            <w:tcW w:w="1260" w:type="dxa"/>
            <w:vMerge w:val="restart"/>
          </w:tcPr>
          <w:p w:rsidR="003F41EF" w:rsidRDefault="002C23AA" w:rsidP="003F41EF">
            <w:pPr>
              <w:jc w:val="center"/>
              <w:rPr>
                <w:bCs/>
                <w:color w:val="000000"/>
                <w:sz w:val="28"/>
                <w:szCs w:val="28"/>
              </w:rPr>
            </w:pPr>
            <w:bookmarkStart w:id="1" w:name="sub_1003"/>
            <w:r w:rsidRPr="001B7603">
              <w:rPr>
                <w:bCs/>
                <w:color w:val="000000"/>
                <w:sz w:val="28"/>
                <w:szCs w:val="28"/>
              </w:rPr>
              <w:lastRenderedPageBreak/>
              <w:t xml:space="preserve">№ </w:t>
            </w:r>
          </w:p>
          <w:p w:rsidR="002C23AA" w:rsidRPr="001B7603" w:rsidRDefault="002C23AA" w:rsidP="003F41EF">
            <w:pPr>
              <w:jc w:val="center"/>
              <w:rPr>
                <w:bCs/>
                <w:color w:val="000000"/>
                <w:sz w:val="28"/>
                <w:szCs w:val="28"/>
              </w:rPr>
            </w:pPr>
            <w:r w:rsidRPr="001B7603">
              <w:rPr>
                <w:bCs/>
                <w:color w:val="000000"/>
                <w:sz w:val="28"/>
                <w:szCs w:val="28"/>
              </w:rPr>
              <w:t>п/п</w:t>
            </w:r>
          </w:p>
        </w:tc>
        <w:tc>
          <w:tcPr>
            <w:tcW w:w="3060" w:type="dxa"/>
            <w:vMerge w:val="restart"/>
          </w:tcPr>
          <w:p w:rsidR="002C23AA" w:rsidRPr="001B7603" w:rsidRDefault="002C23AA" w:rsidP="00F70ECA">
            <w:pPr>
              <w:jc w:val="center"/>
              <w:rPr>
                <w:bCs/>
                <w:color w:val="000000"/>
                <w:sz w:val="28"/>
                <w:szCs w:val="28"/>
              </w:rPr>
            </w:pPr>
            <w:r w:rsidRPr="001B7603">
              <w:rPr>
                <w:bCs/>
                <w:color w:val="000000"/>
                <w:sz w:val="28"/>
                <w:szCs w:val="28"/>
              </w:rPr>
              <w:t>Наименование мероприятия</w:t>
            </w:r>
          </w:p>
        </w:tc>
        <w:tc>
          <w:tcPr>
            <w:tcW w:w="2019" w:type="dxa"/>
            <w:vMerge w:val="restart"/>
          </w:tcPr>
          <w:p w:rsidR="002C23AA" w:rsidRPr="001B7603" w:rsidRDefault="002C23AA" w:rsidP="002C23AA">
            <w:pPr>
              <w:ind w:firstLine="139"/>
              <w:jc w:val="center"/>
              <w:rPr>
                <w:bCs/>
                <w:color w:val="000000"/>
                <w:sz w:val="28"/>
                <w:szCs w:val="28"/>
              </w:rPr>
            </w:pPr>
            <w:r w:rsidRPr="001B7603">
              <w:rPr>
                <w:bCs/>
                <w:color w:val="000000"/>
                <w:sz w:val="28"/>
                <w:szCs w:val="28"/>
              </w:rPr>
              <w:t>Источник финансиро</w:t>
            </w:r>
            <w:r w:rsidR="00F70ECA">
              <w:rPr>
                <w:bCs/>
                <w:color w:val="000000"/>
                <w:sz w:val="28"/>
                <w:szCs w:val="28"/>
              </w:rPr>
              <w:t>-</w:t>
            </w:r>
            <w:r w:rsidRPr="001B7603">
              <w:rPr>
                <w:bCs/>
                <w:color w:val="000000"/>
                <w:sz w:val="28"/>
                <w:szCs w:val="28"/>
              </w:rPr>
              <w:t>вания</w:t>
            </w:r>
          </w:p>
        </w:tc>
        <w:tc>
          <w:tcPr>
            <w:tcW w:w="1619" w:type="dxa"/>
            <w:vMerge w:val="restart"/>
          </w:tcPr>
          <w:p w:rsidR="002C23AA" w:rsidRPr="001B7603" w:rsidRDefault="002C23AA" w:rsidP="002C23AA">
            <w:pPr>
              <w:ind w:firstLine="100"/>
              <w:jc w:val="center"/>
              <w:rPr>
                <w:bCs/>
                <w:color w:val="000000"/>
                <w:sz w:val="28"/>
                <w:szCs w:val="28"/>
              </w:rPr>
            </w:pPr>
            <w:r w:rsidRPr="001B7603">
              <w:rPr>
                <w:bCs/>
                <w:color w:val="000000"/>
                <w:sz w:val="28"/>
                <w:szCs w:val="28"/>
              </w:rPr>
              <w:t>Объем финансиро-вания</w:t>
            </w:r>
          </w:p>
        </w:tc>
        <w:tc>
          <w:tcPr>
            <w:tcW w:w="3875" w:type="dxa"/>
            <w:gridSpan w:val="3"/>
          </w:tcPr>
          <w:p w:rsidR="002C23AA" w:rsidRPr="001B7603" w:rsidRDefault="002C23AA" w:rsidP="00F70ECA">
            <w:pPr>
              <w:jc w:val="center"/>
              <w:rPr>
                <w:bCs/>
                <w:color w:val="000000"/>
                <w:sz w:val="28"/>
                <w:szCs w:val="28"/>
              </w:rPr>
            </w:pPr>
            <w:r w:rsidRPr="001B7603">
              <w:rPr>
                <w:bCs/>
                <w:color w:val="000000"/>
                <w:sz w:val="28"/>
                <w:szCs w:val="28"/>
              </w:rPr>
              <w:t>в том числе по годам реализации (тыс.руб.)</w:t>
            </w:r>
          </w:p>
        </w:tc>
        <w:tc>
          <w:tcPr>
            <w:tcW w:w="2387" w:type="dxa"/>
            <w:vMerge w:val="restart"/>
          </w:tcPr>
          <w:p w:rsidR="002C23AA" w:rsidRPr="001B7603" w:rsidRDefault="002C23AA" w:rsidP="002C23AA">
            <w:pPr>
              <w:ind w:firstLine="6"/>
              <w:jc w:val="center"/>
              <w:rPr>
                <w:bCs/>
                <w:color w:val="000000"/>
                <w:sz w:val="28"/>
                <w:szCs w:val="28"/>
              </w:rPr>
            </w:pPr>
            <w:r w:rsidRPr="001B7603">
              <w:rPr>
                <w:bCs/>
                <w:color w:val="000000"/>
                <w:sz w:val="28"/>
                <w:szCs w:val="28"/>
              </w:rPr>
              <w:t>Исполнитель программных мероприятий</w:t>
            </w:r>
          </w:p>
        </w:tc>
      </w:tr>
      <w:tr w:rsidR="00972D9A" w:rsidRPr="001B7603" w:rsidTr="00C37F10">
        <w:trPr>
          <w:trHeight w:val="630"/>
        </w:trPr>
        <w:tc>
          <w:tcPr>
            <w:tcW w:w="1260" w:type="dxa"/>
            <w:vMerge/>
            <w:vAlign w:val="center"/>
          </w:tcPr>
          <w:p w:rsidR="00972D9A" w:rsidRPr="001B7603" w:rsidRDefault="00972D9A" w:rsidP="003F41EF">
            <w:pPr>
              <w:rPr>
                <w:bCs/>
                <w:color w:val="000000"/>
                <w:sz w:val="28"/>
                <w:szCs w:val="28"/>
              </w:rPr>
            </w:pPr>
          </w:p>
        </w:tc>
        <w:tc>
          <w:tcPr>
            <w:tcW w:w="3060" w:type="dxa"/>
            <w:vMerge/>
            <w:vAlign w:val="center"/>
          </w:tcPr>
          <w:p w:rsidR="00972D9A" w:rsidRPr="001B7603" w:rsidRDefault="00972D9A" w:rsidP="002C23AA">
            <w:pPr>
              <w:ind w:firstLine="900"/>
              <w:rPr>
                <w:bCs/>
                <w:color w:val="000000"/>
                <w:sz w:val="28"/>
                <w:szCs w:val="28"/>
              </w:rPr>
            </w:pPr>
          </w:p>
        </w:tc>
        <w:tc>
          <w:tcPr>
            <w:tcW w:w="2019" w:type="dxa"/>
            <w:vMerge/>
            <w:vAlign w:val="center"/>
          </w:tcPr>
          <w:p w:rsidR="00972D9A" w:rsidRPr="001B7603" w:rsidRDefault="00972D9A" w:rsidP="002C23AA">
            <w:pPr>
              <w:ind w:firstLine="139"/>
              <w:rPr>
                <w:bCs/>
                <w:color w:val="000000"/>
                <w:sz w:val="28"/>
                <w:szCs w:val="28"/>
              </w:rPr>
            </w:pPr>
          </w:p>
        </w:tc>
        <w:tc>
          <w:tcPr>
            <w:tcW w:w="1619" w:type="dxa"/>
            <w:vMerge/>
            <w:vAlign w:val="center"/>
          </w:tcPr>
          <w:p w:rsidR="00972D9A" w:rsidRPr="001B7603" w:rsidRDefault="00972D9A" w:rsidP="002C23AA">
            <w:pPr>
              <w:ind w:firstLine="100"/>
              <w:rPr>
                <w:bCs/>
                <w:color w:val="000000"/>
                <w:sz w:val="28"/>
                <w:szCs w:val="28"/>
              </w:rPr>
            </w:pPr>
          </w:p>
        </w:tc>
        <w:tc>
          <w:tcPr>
            <w:tcW w:w="1131" w:type="dxa"/>
          </w:tcPr>
          <w:p w:rsidR="00972D9A" w:rsidRPr="001B7603" w:rsidRDefault="00972D9A" w:rsidP="00FC250C">
            <w:pPr>
              <w:ind w:hanging="130"/>
              <w:jc w:val="center"/>
              <w:rPr>
                <w:bCs/>
                <w:color w:val="000000"/>
                <w:sz w:val="28"/>
                <w:szCs w:val="28"/>
              </w:rPr>
            </w:pPr>
            <w:r w:rsidRPr="001B7603">
              <w:rPr>
                <w:bCs/>
                <w:color w:val="000000"/>
                <w:sz w:val="28"/>
                <w:szCs w:val="28"/>
              </w:rPr>
              <w:t>201</w:t>
            </w:r>
            <w:r w:rsidR="00FC250C">
              <w:rPr>
                <w:bCs/>
                <w:color w:val="000000"/>
                <w:sz w:val="28"/>
                <w:szCs w:val="28"/>
              </w:rPr>
              <w:t>9</w:t>
            </w:r>
            <w:r w:rsidRPr="001B7603">
              <w:rPr>
                <w:bCs/>
                <w:color w:val="000000"/>
                <w:sz w:val="28"/>
                <w:szCs w:val="28"/>
              </w:rPr>
              <w:t xml:space="preserve"> г.</w:t>
            </w:r>
          </w:p>
        </w:tc>
        <w:tc>
          <w:tcPr>
            <w:tcW w:w="1158" w:type="dxa"/>
          </w:tcPr>
          <w:p w:rsidR="00972D9A" w:rsidRPr="001B7603" w:rsidRDefault="00972D9A" w:rsidP="00AC2429">
            <w:pPr>
              <w:jc w:val="center"/>
              <w:rPr>
                <w:bCs/>
                <w:color w:val="000000"/>
                <w:sz w:val="28"/>
                <w:szCs w:val="28"/>
              </w:rPr>
            </w:pPr>
            <w:r w:rsidRPr="001B7603">
              <w:rPr>
                <w:bCs/>
                <w:color w:val="000000"/>
                <w:sz w:val="28"/>
                <w:szCs w:val="28"/>
              </w:rPr>
              <w:t>20</w:t>
            </w:r>
            <w:r w:rsidR="00080359">
              <w:rPr>
                <w:bCs/>
                <w:color w:val="000000"/>
                <w:sz w:val="28"/>
                <w:szCs w:val="28"/>
              </w:rPr>
              <w:t>2</w:t>
            </w:r>
            <w:r w:rsidR="00AC2429">
              <w:rPr>
                <w:bCs/>
                <w:color w:val="000000"/>
                <w:sz w:val="28"/>
                <w:szCs w:val="28"/>
              </w:rPr>
              <w:t>0</w:t>
            </w:r>
            <w:r w:rsidRPr="001B7603">
              <w:rPr>
                <w:bCs/>
                <w:color w:val="000000"/>
                <w:sz w:val="28"/>
                <w:szCs w:val="28"/>
              </w:rPr>
              <w:t xml:space="preserve"> г.</w:t>
            </w:r>
          </w:p>
        </w:tc>
        <w:tc>
          <w:tcPr>
            <w:tcW w:w="1586" w:type="dxa"/>
          </w:tcPr>
          <w:p w:rsidR="00972D9A" w:rsidRPr="001B7603" w:rsidRDefault="00972D9A" w:rsidP="00AC2429">
            <w:pPr>
              <w:jc w:val="center"/>
              <w:rPr>
                <w:bCs/>
                <w:color w:val="000000"/>
                <w:sz w:val="28"/>
                <w:szCs w:val="28"/>
              </w:rPr>
            </w:pPr>
            <w:r>
              <w:rPr>
                <w:bCs/>
                <w:color w:val="000000"/>
                <w:sz w:val="28"/>
                <w:szCs w:val="28"/>
              </w:rPr>
              <w:t>202</w:t>
            </w:r>
            <w:r w:rsidR="00AC2429">
              <w:rPr>
                <w:bCs/>
                <w:color w:val="000000"/>
                <w:sz w:val="28"/>
                <w:szCs w:val="28"/>
              </w:rPr>
              <w:t>1</w:t>
            </w:r>
            <w:r>
              <w:rPr>
                <w:bCs/>
                <w:color w:val="000000"/>
                <w:sz w:val="28"/>
                <w:szCs w:val="28"/>
              </w:rPr>
              <w:t xml:space="preserve"> г.</w:t>
            </w:r>
          </w:p>
        </w:tc>
        <w:tc>
          <w:tcPr>
            <w:tcW w:w="2387" w:type="dxa"/>
            <w:vMerge/>
            <w:vAlign w:val="center"/>
          </w:tcPr>
          <w:p w:rsidR="00972D9A" w:rsidRPr="001B7603" w:rsidRDefault="00972D9A" w:rsidP="002C23AA">
            <w:pPr>
              <w:ind w:firstLine="900"/>
              <w:rPr>
                <w:bCs/>
                <w:color w:val="000000"/>
                <w:sz w:val="28"/>
                <w:szCs w:val="28"/>
              </w:rPr>
            </w:pPr>
          </w:p>
        </w:tc>
      </w:tr>
      <w:tr w:rsidR="004B0AAC" w:rsidRPr="001B7603" w:rsidTr="00C37F10">
        <w:trPr>
          <w:trHeight w:val="300"/>
        </w:trPr>
        <w:tc>
          <w:tcPr>
            <w:tcW w:w="1260" w:type="dxa"/>
          </w:tcPr>
          <w:p w:rsidR="004B0AAC" w:rsidRPr="001B7603" w:rsidRDefault="004B0AAC" w:rsidP="004B0AAC">
            <w:pPr>
              <w:jc w:val="center"/>
              <w:rPr>
                <w:color w:val="000000"/>
                <w:sz w:val="28"/>
                <w:szCs w:val="28"/>
              </w:rPr>
            </w:pPr>
            <w:r>
              <w:rPr>
                <w:color w:val="000000"/>
                <w:sz w:val="28"/>
                <w:szCs w:val="28"/>
              </w:rPr>
              <w:t>1</w:t>
            </w:r>
          </w:p>
        </w:tc>
        <w:tc>
          <w:tcPr>
            <w:tcW w:w="12960" w:type="dxa"/>
            <w:gridSpan w:val="7"/>
          </w:tcPr>
          <w:p w:rsidR="004B0AAC" w:rsidRPr="001B7603" w:rsidRDefault="004B0AAC" w:rsidP="004B0AAC">
            <w:pPr>
              <w:ind w:firstLine="6"/>
              <w:rPr>
                <w:color w:val="000000"/>
                <w:sz w:val="28"/>
                <w:szCs w:val="28"/>
              </w:rPr>
            </w:pPr>
            <w:r>
              <w:rPr>
                <w:bCs/>
                <w:color w:val="000000"/>
                <w:sz w:val="28"/>
                <w:szCs w:val="28"/>
              </w:rPr>
              <w:t>Раздел 1 «</w:t>
            </w:r>
            <w:r w:rsidRPr="001B7603">
              <w:rPr>
                <w:bCs/>
                <w:color w:val="000000"/>
                <w:sz w:val="28"/>
                <w:szCs w:val="28"/>
              </w:rPr>
              <w:t xml:space="preserve">Повышение эффективности управления </w:t>
            </w:r>
            <w:r>
              <w:rPr>
                <w:bCs/>
                <w:color w:val="000000"/>
                <w:sz w:val="28"/>
                <w:szCs w:val="28"/>
              </w:rPr>
              <w:t>м</w:t>
            </w:r>
            <w:r w:rsidRPr="001B7603">
              <w:rPr>
                <w:bCs/>
                <w:color w:val="000000"/>
                <w:sz w:val="28"/>
                <w:szCs w:val="28"/>
              </w:rPr>
              <w:t>униципальной собственностью</w:t>
            </w:r>
            <w:r>
              <w:rPr>
                <w:bCs/>
                <w:color w:val="000000"/>
                <w:sz w:val="28"/>
                <w:szCs w:val="28"/>
              </w:rPr>
              <w:t>»</w:t>
            </w: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1.1</w:t>
            </w:r>
          </w:p>
        </w:tc>
        <w:tc>
          <w:tcPr>
            <w:tcW w:w="3060" w:type="dxa"/>
            <w:vMerge w:val="restart"/>
          </w:tcPr>
          <w:p w:rsidR="009E6EC5" w:rsidRPr="00490F92" w:rsidRDefault="009E6EC5" w:rsidP="00EB790C">
            <w:pPr>
              <w:jc w:val="center"/>
              <w:rPr>
                <w:color w:val="000000"/>
                <w:sz w:val="28"/>
                <w:szCs w:val="28"/>
              </w:rPr>
            </w:pPr>
            <w:r w:rsidRPr="00490F92">
              <w:rPr>
                <w:color w:val="000000"/>
                <w:sz w:val="28"/>
                <w:szCs w:val="28"/>
              </w:rPr>
              <w:t>Расходы на обеспечение функций органов местного самоуправления</w:t>
            </w: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tc>
        <w:tc>
          <w:tcPr>
            <w:tcW w:w="1619" w:type="dxa"/>
          </w:tcPr>
          <w:p w:rsidR="009E6EC5" w:rsidRPr="00490F92" w:rsidRDefault="00DB4F8C" w:rsidP="009E6EC5">
            <w:pPr>
              <w:ind w:firstLine="100"/>
              <w:jc w:val="center"/>
              <w:rPr>
                <w:color w:val="000000"/>
                <w:sz w:val="28"/>
                <w:szCs w:val="28"/>
              </w:rPr>
            </w:pPr>
            <w:r>
              <w:rPr>
                <w:color w:val="000000"/>
                <w:sz w:val="28"/>
                <w:szCs w:val="28"/>
              </w:rPr>
              <w:t>17102,6</w:t>
            </w:r>
          </w:p>
        </w:tc>
        <w:tc>
          <w:tcPr>
            <w:tcW w:w="1131" w:type="dxa"/>
          </w:tcPr>
          <w:p w:rsidR="009E6EC5" w:rsidRPr="00490F92" w:rsidRDefault="00DB4F8C" w:rsidP="00DB4F8C">
            <w:pPr>
              <w:ind w:hanging="79"/>
              <w:jc w:val="center"/>
              <w:rPr>
                <w:color w:val="000000"/>
                <w:sz w:val="28"/>
                <w:szCs w:val="28"/>
              </w:rPr>
            </w:pPr>
            <w:r>
              <w:rPr>
                <w:color w:val="000000"/>
                <w:sz w:val="28"/>
                <w:szCs w:val="28"/>
              </w:rPr>
              <w:t>5404,6</w:t>
            </w:r>
          </w:p>
        </w:tc>
        <w:tc>
          <w:tcPr>
            <w:tcW w:w="1158" w:type="dxa"/>
          </w:tcPr>
          <w:p w:rsidR="009E6EC5" w:rsidRPr="00490F92" w:rsidRDefault="00FC250C" w:rsidP="009E6EC5">
            <w:pPr>
              <w:ind w:hanging="130"/>
              <w:jc w:val="center"/>
              <w:rPr>
                <w:color w:val="000000"/>
                <w:sz w:val="28"/>
                <w:szCs w:val="28"/>
              </w:rPr>
            </w:pPr>
            <w:r w:rsidRPr="00490F92">
              <w:rPr>
                <w:color w:val="000000"/>
                <w:sz w:val="28"/>
                <w:szCs w:val="28"/>
              </w:rPr>
              <w:t>5849,0</w:t>
            </w:r>
          </w:p>
        </w:tc>
        <w:tc>
          <w:tcPr>
            <w:tcW w:w="1586" w:type="dxa"/>
          </w:tcPr>
          <w:p w:rsidR="009E6EC5" w:rsidRPr="00490F92" w:rsidRDefault="00FC250C" w:rsidP="009E6EC5">
            <w:pPr>
              <w:jc w:val="center"/>
              <w:rPr>
                <w:color w:val="000000"/>
                <w:sz w:val="28"/>
                <w:szCs w:val="28"/>
              </w:rPr>
            </w:pPr>
            <w:r w:rsidRPr="00490F92">
              <w:rPr>
                <w:color w:val="000000"/>
                <w:sz w:val="28"/>
                <w:szCs w:val="28"/>
              </w:rPr>
              <w:t>5849,0</w:t>
            </w:r>
          </w:p>
        </w:tc>
        <w:tc>
          <w:tcPr>
            <w:tcW w:w="2387" w:type="dxa"/>
            <w:vMerge w:val="restart"/>
          </w:tcPr>
          <w:p w:rsidR="009E6EC5" w:rsidRPr="001B7603" w:rsidRDefault="009E6EC5" w:rsidP="004B0AAC">
            <w:pPr>
              <w:ind w:firstLine="6"/>
              <w:jc w:val="center"/>
              <w:rPr>
                <w:color w:val="000000"/>
                <w:sz w:val="28"/>
                <w:szCs w:val="28"/>
              </w:rPr>
            </w:pPr>
            <w:r w:rsidRPr="001B7603">
              <w:rPr>
                <w:color w:val="000000"/>
                <w:sz w:val="28"/>
                <w:szCs w:val="28"/>
              </w:rPr>
              <w:t>УИЗО </w:t>
            </w:r>
          </w:p>
          <w:p w:rsidR="009E6EC5" w:rsidRPr="001B7603" w:rsidRDefault="009E6EC5" w:rsidP="004B0AAC">
            <w:pPr>
              <w:ind w:firstLine="6"/>
              <w:jc w:val="center"/>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rPr>
                <w:color w:val="000000"/>
                <w:sz w:val="28"/>
                <w:szCs w:val="28"/>
              </w:rPr>
            </w:pPr>
          </w:p>
        </w:tc>
        <w:tc>
          <w:tcPr>
            <w:tcW w:w="3060" w:type="dxa"/>
            <w:vMerge/>
            <w:vAlign w:val="center"/>
          </w:tcPr>
          <w:p w:rsidR="00FC250C" w:rsidRPr="00490F92" w:rsidRDefault="00FC250C" w:rsidP="00EB790C">
            <w:pPr>
              <w:ind w:firstLine="900"/>
              <w:jc w:val="center"/>
              <w:rPr>
                <w:color w:val="000000"/>
                <w:sz w:val="28"/>
                <w:szCs w:val="28"/>
              </w:rPr>
            </w:pPr>
          </w:p>
        </w:tc>
        <w:tc>
          <w:tcPr>
            <w:tcW w:w="2019" w:type="dxa"/>
          </w:tcPr>
          <w:p w:rsidR="00FC250C" w:rsidRPr="00490F92" w:rsidRDefault="00FC250C" w:rsidP="004B0AAC">
            <w:pPr>
              <w:rPr>
                <w:bCs/>
                <w:color w:val="000000"/>
                <w:sz w:val="28"/>
                <w:szCs w:val="28"/>
              </w:rPr>
            </w:pPr>
            <w:r w:rsidRPr="00490F92">
              <w:rPr>
                <w:bCs/>
                <w:color w:val="000000"/>
                <w:sz w:val="28"/>
                <w:szCs w:val="28"/>
              </w:rPr>
              <w:t>местный бюджет</w:t>
            </w:r>
          </w:p>
        </w:tc>
        <w:tc>
          <w:tcPr>
            <w:tcW w:w="1619" w:type="dxa"/>
          </w:tcPr>
          <w:p w:rsidR="00FC250C" w:rsidRPr="00490F92" w:rsidRDefault="00DB4F8C" w:rsidP="004B0AAC">
            <w:pPr>
              <w:ind w:firstLine="100"/>
              <w:jc w:val="center"/>
              <w:rPr>
                <w:color w:val="000000"/>
                <w:sz w:val="28"/>
                <w:szCs w:val="28"/>
              </w:rPr>
            </w:pPr>
            <w:r>
              <w:rPr>
                <w:color w:val="000000"/>
                <w:sz w:val="28"/>
                <w:szCs w:val="28"/>
              </w:rPr>
              <w:t>17102,6</w:t>
            </w:r>
          </w:p>
        </w:tc>
        <w:tc>
          <w:tcPr>
            <w:tcW w:w="1131" w:type="dxa"/>
          </w:tcPr>
          <w:p w:rsidR="00FC250C" w:rsidRPr="00490F92" w:rsidRDefault="00DB4F8C" w:rsidP="00DB4F8C">
            <w:pPr>
              <w:ind w:hanging="79"/>
              <w:jc w:val="center"/>
              <w:rPr>
                <w:color w:val="000000"/>
                <w:sz w:val="28"/>
                <w:szCs w:val="28"/>
              </w:rPr>
            </w:pPr>
            <w:r>
              <w:rPr>
                <w:color w:val="000000"/>
                <w:sz w:val="28"/>
                <w:szCs w:val="28"/>
              </w:rPr>
              <w:t>5404,6</w:t>
            </w:r>
          </w:p>
        </w:tc>
        <w:tc>
          <w:tcPr>
            <w:tcW w:w="1158" w:type="dxa"/>
          </w:tcPr>
          <w:p w:rsidR="00FC250C" w:rsidRPr="00490F92" w:rsidRDefault="00FC250C" w:rsidP="00FC250C">
            <w:pPr>
              <w:ind w:hanging="130"/>
              <w:jc w:val="center"/>
              <w:rPr>
                <w:color w:val="000000"/>
                <w:sz w:val="28"/>
                <w:szCs w:val="28"/>
              </w:rPr>
            </w:pPr>
            <w:r w:rsidRPr="00490F92">
              <w:rPr>
                <w:color w:val="000000"/>
                <w:sz w:val="28"/>
                <w:szCs w:val="28"/>
              </w:rPr>
              <w:t>5849,0</w:t>
            </w:r>
          </w:p>
        </w:tc>
        <w:tc>
          <w:tcPr>
            <w:tcW w:w="1586" w:type="dxa"/>
          </w:tcPr>
          <w:p w:rsidR="00FC250C" w:rsidRPr="00490F92" w:rsidRDefault="00FC250C" w:rsidP="00FC250C">
            <w:pPr>
              <w:jc w:val="center"/>
              <w:rPr>
                <w:color w:val="000000"/>
                <w:sz w:val="28"/>
                <w:szCs w:val="28"/>
              </w:rPr>
            </w:pPr>
            <w:r w:rsidRPr="00490F92">
              <w:rPr>
                <w:color w:val="000000"/>
                <w:sz w:val="28"/>
                <w:szCs w:val="28"/>
              </w:rPr>
              <w:t>5849,0</w:t>
            </w:r>
          </w:p>
        </w:tc>
        <w:tc>
          <w:tcPr>
            <w:tcW w:w="2387" w:type="dxa"/>
            <w:vMerge/>
          </w:tcPr>
          <w:p w:rsidR="00FC250C" w:rsidRPr="001B7603" w:rsidRDefault="00FC250C"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rPr>
                <w:color w:val="000000"/>
                <w:sz w:val="28"/>
                <w:szCs w:val="28"/>
              </w:rPr>
            </w:pPr>
          </w:p>
        </w:tc>
        <w:tc>
          <w:tcPr>
            <w:tcW w:w="3060" w:type="dxa"/>
            <w:vMerge/>
            <w:vAlign w:val="center"/>
          </w:tcPr>
          <w:p w:rsidR="009E6EC5" w:rsidRPr="00490F92" w:rsidRDefault="009E6EC5" w:rsidP="00EB790C">
            <w:pPr>
              <w:ind w:firstLine="900"/>
              <w:jc w:val="center"/>
              <w:rPr>
                <w:color w:val="000000"/>
                <w:sz w:val="28"/>
                <w:szCs w:val="28"/>
              </w:rPr>
            </w:pPr>
          </w:p>
        </w:tc>
        <w:tc>
          <w:tcPr>
            <w:tcW w:w="2019" w:type="dxa"/>
          </w:tcPr>
          <w:p w:rsidR="009E6EC5" w:rsidRPr="00490F92" w:rsidRDefault="009E6EC5" w:rsidP="004B0AAC">
            <w:pPr>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4B0AAC">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rPr>
                <w:color w:val="000000"/>
                <w:sz w:val="28"/>
                <w:szCs w:val="28"/>
              </w:rPr>
            </w:pPr>
          </w:p>
        </w:tc>
        <w:tc>
          <w:tcPr>
            <w:tcW w:w="3060" w:type="dxa"/>
            <w:vMerge/>
            <w:vAlign w:val="center"/>
          </w:tcPr>
          <w:p w:rsidR="009E6EC5" w:rsidRPr="00490F92" w:rsidRDefault="009E6EC5" w:rsidP="00EB790C">
            <w:pPr>
              <w:ind w:firstLine="900"/>
              <w:jc w:val="center"/>
              <w:rPr>
                <w:color w:val="000000"/>
                <w:sz w:val="28"/>
                <w:szCs w:val="28"/>
              </w:rPr>
            </w:pPr>
          </w:p>
        </w:tc>
        <w:tc>
          <w:tcPr>
            <w:tcW w:w="2019" w:type="dxa"/>
          </w:tcPr>
          <w:p w:rsidR="009E6EC5" w:rsidRPr="00490F92" w:rsidRDefault="009E6EC5" w:rsidP="004B0AAC">
            <w:pPr>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4B0AAC">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rPr>
                <w:color w:val="000000"/>
                <w:sz w:val="28"/>
                <w:szCs w:val="28"/>
              </w:rPr>
            </w:pPr>
          </w:p>
        </w:tc>
        <w:tc>
          <w:tcPr>
            <w:tcW w:w="3060" w:type="dxa"/>
            <w:vMerge/>
            <w:vAlign w:val="center"/>
          </w:tcPr>
          <w:p w:rsidR="009E6EC5" w:rsidRPr="00490F92" w:rsidRDefault="009E6EC5" w:rsidP="00EB790C">
            <w:pPr>
              <w:ind w:firstLine="900"/>
              <w:jc w:val="center"/>
              <w:rPr>
                <w:color w:val="000000"/>
                <w:sz w:val="28"/>
                <w:szCs w:val="28"/>
              </w:rPr>
            </w:pPr>
          </w:p>
        </w:tc>
        <w:tc>
          <w:tcPr>
            <w:tcW w:w="2019" w:type="dxa"/>
          </w:tcPr>
          <w:p w:rsidR="009E6EC5" w:rsidRPr="00490F92" w:rsidRDefault="009E6EC5" w:rsidP="009E6EC5">
            <w:pPr>
              <w:rPr>
                <w:bCs/>
                <w:color w:val="000000"/>
                <w:sz w:val="28"/>
                <w:szCs w:val="28"/>
              </w:rPr>
            </w:pPr>
            <w:r w:rsidRPr="00490F92">
              <w:rPr>
                <w:bCs/>
                <w:color w:val="000000"/>
                <w:sz w:val="28"/>
                <w:szCs w:val="28"/>
              </w:rPr>
              <w:t>внебюджет-ные источники</w:t>
            </w:r>
          </w:p>
          <w:p w:rsidR="009E6EC5" w:rsidRPr="00490F92" w:rsidRDefault="009E6EC5" w:rsidP="004B0AAC">
            <w:pPr>
              <w:ind w:firstLine="72"/>
              <w:rPr>
                <w:bCs/>
                <w:color w:val="000000"/>
                <w:sz w:val="28"/>
                <w:szCs w:val="28"/>
              </w:rPr>
            </w:pPr>
          </w:p>
        </w:tc>
        <w:tc>
          <w:tcPr>
            <w:tcW w:w="1619" w:type="dxa"/>
          </w:tcPr>
          <w:p w:rsidR="009E6EC5" w:rsidRPr="00490F92" w:rsidRDefault="009E6EC5" w:rsidP="004B0AAC">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4B0AAC">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1.2</w:t>
            </w:r>
          </w:p>
        </w:tc>
        <w:tc>
          <w:tcPr>
            <w:tcW w:w="3060" w:type="dxa"/>
            <w:vMerge w:val="restart"/>
          </w:tcPr>
          <w:p w:rsidR="009E6EC5" w:rsidRPr="00490F92" w:rsidRDefault="009E6EC5" w:rsidP="00EB790C">
            <w:pPr>
              <w:jc w:val="center"/>
              <w:rPr>
                <w:color w:val="000000"/>
                <w:sz w:val="28"/>
                <w:szCs w:val="28"/>
              </w:rPr>
            </w:pPr>
            <w:r w:rsidRPr="00490F92">
              <w:rPr>
                <w:color w:val="000000"/>
                <w:sz w:val="28"/>
                <w:szCs w:val="28"/>
              </w:rPr>
              <w:t>Поступление имущества, составляющего муниципальную казну, его содержание и обслуживание</w:t>
            </w:r>
          </w:p>
          <w:p w:rsidR="009E6EC5" w:rsidRPr="00490F92" w:rsidRDefault="009E6EC5" w:rsidP="00EB790C">
            <w:pPr>
              <w:ind w:firstLine="900"/>
              <w:jc w:val="center"/>
              <w:rPr>
                <w:color w:val="000000"/>
                <w:sz w:val="28"/>
                <w:szCs w:val="28"/>
              </w:rPr>
            </w:pPr>
          </w:p>
          <w:p w:rsidR="009E6EC5" w:rsidRPr="00490F92" w:rsidRDefault="009E6EC5" w:rsidP="00EB790C">
            <w:pPr>
              <w:ind w:firstLine="900"/>
              <w:jc w:val="center"/>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tc>
        <w:tc>
          <w:tcPr>
            <w:tcW w:w="1619" w:type="dxa"/>
          </w:tcPr>
          <w:p w:rsidR="009E6EC5" w:rsidRPr="00490F92" w:rsidRDefault="00DB4F8C" w:rsidP="009E6EC5">
            <w:pPr>
              <w:jc w:val="center"/>
              <w:rPr>
                <w:color w:val="000000"/>
                <w:sz w:val="28"/>
                <w:szCs w:val="28"/>
              </w:rPr>
            </w:pPr>
            <w:r>
              <w:rPr>
                <w:color w:val="000000"/>
                <w:sz w:val="28"/>
                <w:szCs w:val="28"/>
              </w:rPr>
              <w:t>1216,5</w:t>
            </w:r>
          </w:p>
        </w:tc>
        <w:tc>
          <w:tcPr>
            <w:tcW w:w="1131" w:type="dxa"/>
          </w:tcPr>
          <w:p w:rsidR="009E6EC5" w:rsidRPr="00490F92" w:rsidRDefault="00DB4F8C" w:rsidP="009E6EC5">
            <w:pPr>
              <w:jc w:val="center"/>
              <w:rPr>
                <w:color w:val="000000"/>
                <w:sz w:val="28"/>
                <w:szCs w:val="28"/>
              </w:rPr>
            </w:pPr>
            <w:r>
              <w:rPr>
                <w:color w:val="000000"/>
                <w:sz w:val="28"/>
                <w:szCs w:val="28"/>
              </w:rPr>
              <w:t>416,5</w:t>
            </w:r>
          </w:p>
        </w:tc>
        <w:tc>
          <w:tcPr>
            <w:tcW w:w="1158" w:type="dxa"/>
          </w:tcPr>
          <w:p w:rsidR="009E6EC5" w:rsidRPr="00490F92" w:rsidRDefault="00FC250C" w:rsidP="009E6EC5">
            <w:pPr>
              <w:jc w:val="center"/>
              <w:rPr>
                <w:color w:val="000000"/>
                <w:sz w:val="28"/>
                <w:szCs w:val="28"/>
              </w:rPr>
            </w:pPr>
            <w:r w:rsidRPr="00490F92">
              <w:rPr>
                <w:color w:val="000000"/>
                <w:sz w:val="28"/>
                <w:szCs w:val="28"/>
              </w:rPr>
              <w:t>400,0</w:t>
            </w:r>
          </w:p>
        </w:tc>
        <w:tc>
          <w:tcPr>
            <w:tcW w:w="1586" w:type="dxa"/>
          </w:tcPr>
          <w:p w:rsidR="009E6EC5" w:rsidRPr="00490F92" w:rsidRDefault="00FC250C" w:rsidP="009E6EC5">
            <w:pPr>
              <w:jc w:val="center"/>
              <w:rPr>
                <w:color w:val="000000"/>
                <w:sz w:val="28"/>
                <w:szCs w:val="28"/>
              </w:rPr>
            </w:pPr>
            <w:r w:rsidRPr="00490F92">
              <w:rPr>
                <w:color w:val="000000"/>
                <w:sz w:val="28"/>
                <w:szCs w:val="28"/>
              </w:rPr>
              <w:t>400,0</w:t>
            </w:r>
          </w:p>
        </w:tc>
        <w:tc>
          <w:tcPr>
            <w:tcW w:w="2387" w:type="dxa"/>
            <w:vMerge w:val="restart"/>
          </w:tcPr>
          <w:p w:rsidR="009E6EC5" w:rsidRPr="001B7603" w:rsidRDefault="009E6EC5" w:rsidP="004B0AAC">
            <w:pPr>
              <w:ind w:hanging="174"/>
              <w:jc w:val="center"/>
              <w:rPr>
                <w:color w:val="000000"/>
                <w:sz w:val="28"/>
                <w:szCs w:val="28"/>
              </w:rPr>
            </w:pPr>
            <w:r w:rsidRPr="001B7603">
              <w:rPr>
                <w:color w:val="000000"/>
                <w:sz w:val="28"/>
                <w:szCs w:val="28"/>
              </w:rPr>
              <w:t>УИЗО </w:t>
            </w:r>
          </w:p>
          <w:p w:rsidR="009E6EC5" w:rsidRPr="001B7603" w:rsidRDefault="009E6EC5" w:rsidP="004B0AAC">
            <w:pPr>
              <w:ind w:firstLine="900"/>
              <w:jc w:val="center"/>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ind w:firstLine="900"/>
              <w:rPr>
                <w:color w:val="000000"/>
                <w:sz w:val="28"/>
                <w:szCs w:val="28"/>
              </w:rPr>
            </w:pPr>
          </w:p>
        </w:tc>
        <w:tc>
          <w:tcPr>
            <w:tcW w:w="3060" w:type="dxa"/>
            <w:vMerge/>
            <w:vAlign w:val="center"/>
          </w:tcPr>
          <w:p w:rsidR="00FC250C" w:rsidRPr="00490F92" w:rsidRDefault="00FC250C" w:rsidP="004B0AAC">
            <w:pPr>
              <w:ind w:firstLine="900"/>
              <w:rPr>
                <w:color w:val="000000"/>
                <w:sz w:val="28"/>
                <w:szCs w:val="28"/>
              </w:rPr>
            </w:pPr>
          </w:p>
        </w:tc>
        <w:tc>
          <w:tcPr>
            <w:tcW w:w="2019" w:type="dxa"/>
          </w:tcPr>
          <w:p w:rsidR="00FC250C" w:rsidRPr="00490F92" w:rsidRDefault="00FC250C" w:rsidP="004B0AAC">
            <w:pPr>
              <w:ind w:firstLine="72"/>
              <w:rPr>
                <w:bCs/>
                <w:color w:val="000000"/>
                <w:sz w:val="28"/>
                <w:szCs w:val="28"/>
              </w:rPr>
            </w:pPr>
            <w:r w:rsidRPr="00490F92">
              <w:rPr>
                <w:bCs/>
                <w:color w:val="000000"/>
                <w:sz w:val="28"/>
                <w:szCs w:val="28"/>
              </w:rPr>
              <w:t>местный бюджет</w:t>
            </w:r>
          </w:p>
        </w:tc>
        <w:tc>
          <w:tcPr>
            <w:tcW w:w="1619" w:type="dxa"/>
          </w:tcPr>
          <w:p w:rsidR="00FC250C" w:rsidRPr="00490F92" w:rsidRDefault="00DB4F8C" w:rsidP="00FC250C">
            <w:pPr>
              <w:jc w:val="center"/>
              <w:rPr>
                <w:color w:val="000000"/>
                <w:sz w:val="28"/>
                <w:szCs w:val="28"/>
              </w:rPr>
            </w:pPr>
            <w:r>
              <w:rPr>
                <w:color w:val="000000"/>
                <w:sz w:val="28"/>
                <w:szCs w:val="28"/>
              </w:rPr>
              <w:t>1216,5</w:t>
            </w:r>
          </w:p>
        </w:tc>
        <w:tc>
          <w:tcPr>
            <w:tcW w:w="1131" w:type="dxa"/>
          </w:tcPr>
          <w:p w:rsidR="00FC250C" w:rsidRPr="00490F92" w:rsidRDefault="00DB4F8C" w:rsidP="00FC250C">
            <w:pPr>
              <w:jc w:val="center"/>
              <w:rPr>
                <w:color w:val="000000"/>
                <w:sz w:val="28"/>
                <w:szCs w:val="28"/>
              </w:rPr>
            </w:pPr>
            <w:r>
              <w:rPr>
                <w:color w:val="000000"/>
                <w:sz w:val="28"/>
                <w:szCs w:val="28"/>
              </w:rPr>
              <w:t>416,5</w:t>
            </w:r>
          </w:p>
        </w:tc>
        <w:tc>
          <w:tcPr>
            <w:tcW w:w="1158" w:type="dxa"/>
          </w:tcPr>
          <w:p w:rsidR="00FC250C" w:rsidRPr="00490F92" w:rsidRDefault="00FC250C" w:rsidP="00FC250C">
            <w:pPr>
              <w:jc w:val="center"/>
              <w:rPr>
                <w:color w:val="000000"/>
                <w:sz w:val="28"/>
                <w:szCs w:val="28"/>
              </w:rPr>
            </w:pPr>
            <w:r w:rsidRPr="00490F92">
              <w:rPr>
                <w:color w:val="000000"/>
                <w:sz w:val="28"/>
                <w:szCs w:val="28"/>
              </w:rPr>
              <w:t>400,0</w:t>
            </w:r>
          </w:p>
        </w:tc>
        <w:tc>
          <w:tcPr>
            <w:tcW w:w="1586" w:type="dxa"/>
          </w:tcPr>
          <w:p w:rsidR="00FC250C" w:rsidRPr="00490F92" w:rsidRDefault="00FC250C" w:rsidP="00FC250C">
            <w:pPr>
              <w:jc w:val="center"/>
              <w:rPr>
                <w:color w:val="000000"/>
                <w:sz w:val="28"/>
                <w:szCs w:val="28"/>
              </w:rPr>
            </w:pPr>
            <w:r w:rsidRPr="00490F92">
              <w:rPr>
                <w:color w:val="000000"/>
                <w:sz w:val="28"/>
                <w:szCs w:val="28"/>
              </w:rPr>
              <w:t>400,0</w:t>
            </w:r>
          </w:p>
        </w:tc>
        <w:tc>
          <w:tcPr>
            <w:tcW w:w="2387" w:type="dxa"/>
            <w:vMerge/>
          </w:tcPr>
          <w:p w:rsidR="00FC250C" w:rsidRPr="001B7603" w:rsidRDefault="00FC250C"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tabs>
                <w:tab w:val="left" w:pos="0"/>
              </w:tabs>
              <w:ind w:firstLine="86"/>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ind w:firstLine="85"/>
              <w:jc w:val="center"/>
              <w:rPr>
                <w:color w:val="000000"/>
                <w:sz w:val="28"/>
                <w:szCs w:val="28"/>
              </w:rPr>
            </w:pPr>
            <w:r w:rsidRPr="00490F92">
              <w:rPr>
                <w:color w:val="000000"/>
                <w:sz w:val="28"/>
                <w:szCs w:val="28"/>
              </w:rPr>
              <w:t>0,0</w:t>
            </w:r>
          </w:p>
          <w:p w:rsidR="009E6EC5" w:rsidRPr="00490F92" w:rsidRDefault="009E6EC5" w:rsidP="004B0AAC">
            <w:pPr>
              <w:ind w:firstLine="85"/>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tabs>
                <w:tab w:val="left" w:pos="0"/>
              </w:tabs>
              <w:ind w:firstLine="86"/>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ind w:firstLine="85"/>
              <w:jc w:val="center"/>
              <w:rPr>
                <w:color w:val="000000"/>
                <w:sz w:val="28"/>
                <w:szCs w:val="28"/>
              </w:rPr>
            </w:pPr>
            <w:r w:rsidRPr="00490F92">
              <w:rPr>
                <w:color w:val="000000"/>
                <w:sz w:val="28"/>
                <w:szCs w:val="28"/>
              </w:rPr>
              <w:t>0,0</w:t>
            </w:r>
          </w:p>
          <w:p w:rsidR="009E6EC5" w:rsidRPr="00490F92" w:rsidRDefault="009E6EC5" w:rsidP="004B0AAC">
            <w:pPr>
              <w:ind w:firstLine="85"/>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внебюджет-ные источники</w:t>
            </w:r>
          </w:p>
          <w:p w:rsidR="009E6EC5" w:rsidRPr="00490F92" w:rsidRDefault="009E6EC5" w:rsidP="004B0AAC">
            <w:pPr>
              <w:ind w:firstLine="72"/>
              <w:rPr>
                <w:bCs/>
                <w:color w:val="000000"/>
                <w:sz w:val="28"/>
                <w:szCs w:val="28"/>
              </w:rPr>
            </w:pP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tabs>
                <w:tab w:val="left" w:pos="0"/>
              </w:tabs>
              <w:ind w:firstLine="86"/>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ind w:firstLine="85"/>
              <w:jc w:val="center"/>
              <w:rPr>
                <w:color w:val="000000"/>
                <w:sz w:val="28"/>
                <w:szCs w:val="28"/>
              </w:rPr>
            </w:pPr>
            <w:r w:rsidRPr="00490F92">
              <w:rPr>
                <w:color w:val="000000"/>
                <w:sz w:val="28"/>
                <w:szCs w:val="28"/>
              </w:rPr>
              <w:t>0,0</w:t>
            </w:r>
          </w:p>
          <w:p w:rsidR="009E6EC5" w:rsidRPr="00490F92" w:rsidRDefault="009E6EC5" w:rsidP="004B0AAC">
            <w:pPr>
              <w:ind w:firstLine="85"/>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1.3</w:t>
            </w:r>
          </w:p>
        </w:tc>
        <w:tc>
          <w:tcPr>
            <w:tcW w:w="3060" w:type="dxa"/>
            <w:vMerge w:val="restart"/>
          </w:tcPr>
          <w:p w:rsidR="009E6EC5" w:rsidRPr="00490F92" w:rsidRDefault="009E6EC5" w:rsidP="000771CB">
            <w:pPr>
              <w:jc w:val="center"/>
              <w:rPr>
                <w:color w:val="000000"/>
                <w:sz w:val="28"/>
                <w:szCs w:val="28"/>
              </w:rPr>
            </w:pPr>
            <w:r w:rsidRPr="00490F92">
              <w:rPr>
                <w:color w:val="000000"/>
                <w:sz w:val="28"/>
                <w:szCs w:val="28"/>
              </w:rPr>
              <w:t>Управление муниципальным имуществом, связанное с оценкой недвижимости, признанием прав и регулированием отношений по муниципальной собственности</w:t>
            </w:r>
          </w:p>
          <w:p w:rsidR="009E6EC5" w:rsidRPr="00490F92" w:rsidRDefault="009E6EC5" w:rsidP="009E6EC5">
            <w:pPr>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tc>
        <w:tc>
          <w:tcPr>
            <w:tcW w:w="1619" w:type="dxa"/>
          </w:tcPr>
          <w:p w:rsidR="009E6EC5" w:rsidRPr="00490F92" w:rsidRDefault="00FC250C" w:rsidP="00DB4F8C">
            <w:pPr>
              <w:jc w:val="center"/>
              <w:rPr>
                <w:color w:val="000000"/>
                <w:sz w:val="28"/>
                <w:szCs w:val="28"/>
              </w:rPr>
            </w:pPr>
            <w:r w:rsidRPr="00490F92">
              <w:rPr>
                <w:color w:val="000000"/>
                <w:sz w:val="28"/>
                <w:szCs w:val="28"/>
              </w:rPr>
              <w:t>3</w:t>
            </w:r>
            <w:r w:rsidR="00DB4F8C">
              <w:rPr>
                <w:color w:val="000000"/>
                <w:sz w:val="28"/>
                <w:szCs w:val="28"/>
              </w:rPr>
              <w:t>2</w:t>
            </w:r>
            <w:r w:rsidRPr="00490F92">
              <w:rPr>
                <w:color w:val="000000"/>
                <w:sz w:val="28"/>
                <w:szCs w:val="28"/>
              </w:rPr>
              <w:t>00,0</w:t>
            </w:r>
          </w:p>
        </w:tc>
        <w:tc>
          <w:tcPr>
            <w:tcW w:w="1131" w:type="dxa"/>
          </w:tcPr>
          <w:p w:rsidR="009E6EC5" w:rsidRPr="00490F92" w:rsidRDefault="00FC250C" w:rsidP="00DB4F8C">
            <w:pPr>
              <w:ind w:firstLine="35"/>
              <w:jc w:val="center"/>
              <w:rPr>
                <w:color w:val="000000"/>
                <w:sz w:val="28"/>
                <w:szCs w:val="28"/>
              </w:rPr>
            </w:pPr>
            <w:r w:rsidRPr="00490F92">
              <w:rPr>
                <w:color w:val="000000"/>
                <w:sz w:val="28"/>
                <w:szCs w:val="28"/>
              </w:rPr>
              <w:t>1</w:t>
            </w:r>
            <w:r w:rsidR="00DB4F8C">
              <w:rPr>
                <w:color w:val="000000"/>
                <w:sz w:val="28"/>
                <w:szCs w:val="28"/>
              </w:rPr>
              <w:t>0</w:t>
            </w:r>
            <w:r w:rsidRPr="00490F92">
              <w:rPr>
                <w:color w:val="000000"/>
                <w:sz w:val="28"/>
                <w:szCs w:val="28"/>
              </w:rPr>
              <w:t>00,0</w:t>
            </w:r>
          </w:p>
        </w:tc>
        <w:tc>
          <w:tcPr>
            <w:tcW w:w="1158" w:type="dxa"/>
          </w:tcPr>
          <w:p w:rsidR="009E6EC5" w:rsidRPr="00490F92" w:rsidRDefault="00FC250C" w:rsidP="009E6EC5">
            <w:pPr>
              <w:jc w:val="center"/>
              <w:rPr>
                <w:color w:val="000000"/>
                <w:sz w:val="28"/>
                <w:szCs w:val="28"/>
              </w:rPr>
            </w:pPr>
            <w:r w:rsidRPr="00490F92">
              <w:rPr>
                <w:color w:val="000000"/>
                <w:sz w:val="28"/>
                <w:szCs w:val="28"/>
              </w:rPr>
              <w:t>1100,0</w:t>
            </w:r>
          </w:p>
        </w:tc>
        <w:tc>
          <w:tcPr>
            <w:tcW w:w="1586" w:type="dxa"/>
          </w:tcPr>
          <w:p w:rsidR="009E6EC5" w:rsidRPr="00490F92" w:rsidRDefault="00FC250C" w:rsidP="009E6EC5">
            <w:pPr>
              <w:jc w:val="center"/>
              <w:rPr>
                <w:color w:val="000000"/>
                <w:sz w:val="28"/>
                <w:szCs w:val="28"/>
              </w:rPr>
            </w:pPr>
            <w:r w:rsidRPr="00490F92">
              <w:rPr>
                <w:color w:val="000000"/>
                <w:sz w:val="28"/>
                <w:szCs w:val="28"/>
              </w:rPr>
              <w:t>1100,0</w:t>
            </w:r>
          </w:p>
        </w:tc>
        <w:tc>
          <w:tcPr>
            <w:tcW w:w="2387" w:type="dxa"/>
            <w:vMerge w:val="restart"/>
          </w:tcPr>
          <w:p w:rsidR="009E6EC5" w:rsidRPr="001B7603" w:rsidRDefault="009E6EC5" w:rsidP="00DD4DCB">
            <w:pPr>
              <w:ind w:firstLine="34"/>
              <w:jc w:val="center"/>
              <w:rPr>
                <w:color w:val="000000"/>
                <w:sz w:val="28"/>
                <w:szCs w:val="28"/>
              </w:rPr>
            </w:pPr>
            <w:r w:rsidRPr="001B7603">
              <w:rPr>
                <w:color w:val="000000"/>
                <w:sz w:val="28"/>
                <w:szCs w:val="28"/>
              </w:rPr>
              <w:t>УИЗО </w:t>
            </w:r>
          </w:p>
          <w:p w:rsidR="009E6EC5" w:rsidRPr="001B7603" w:rsidRDefault="009E6EC5" w:rsidP="004B0AAC">
            <w:pPr>
              <w:ind w:firstLine="900"/>
              <w:jc w:val="center"/>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ind w:firstLine="900"/>
              <w:rPr>
                <w:color w:val="000000"/>
                <w:sz w:val="28"/>
                <w:szCs w:val="28"/>
              </w:rPr>
            </w:pPr>
          </w:p>
        </w:tc>
        <w:tc>
          <w:tcPr>
            <w:tcW w:w="3060" w:type="dxa"/>
            <w:vMerge/>
            <w:vAlign w:val="center"/>
          </w:tcPr>
          <w:p w:rsidR="00FC250C" w:rsidRPr="00490F92" w:rsidRDefault="00FC250C" w:rsidP="004B0AAC">
            <w:pPr>
              <w:ind w:firstLine="900"/>
              <w:rPr>
                <w:color w:val="000000"/>
                <w:sz w:val="28"/>
                <w:szCs w:val="28"/>
              </w:rPr>
            </w:pPr>
          </w:p>
        </w:tc>
        <w:tc>
          <w:tcPr>
            <w:tcW w:w="2019" w:type="dxa"/>
          </w:tcPr>
          <w:p w:rsidR="00FC250C" w:rsidRPr="00490F92" w:rsidRDefault="00FC250C" w:rsidP="004B0AAC">
            <w:pPr>
              <w:ind w:firstLine="72"/>
              <w:rPr>
                <w:bCs/>
                <w:color w:val="000000"/>
                <w:sz w:val="28"/>
                <w:szCs w:val="28"/>
              </w:rPr>
            </w:pPr>
            <w:r w:rsidRPr="00490F92">
              <w:rPr>
                <w:bCs/>
                <w:color w:val="000000"/>
                <w:sz w:val="28"/>
                <w:szCs w:val="28"/>
              </w:rPr>
              <w:t>местный бюджет</w:t>
            </w:r>
          </w:p>
        </w:tc>
        <w:tc>
          <w:tcPr>
            <w:tcW w:w="1619" w:type="dxa"/>
          </w:tcPr>
          <w:p w:rsidR="00FC250C" w:rsidRPr="00490F92" w:rsidRDefault="00FC250C" w:rsidP="00DB4F8C">
            <w:pPr>
              <w:jc w:val="center"/>
              <w:rPr>
                <w:color w:val="000000"/>
                <w:sz w:val="28"/>
                <w:szCs w:val="28"/>
              </w:rPr>
            </w:pPr>
            <w:r w:rsidRPr="00490F92">
              <w:rPr>
                <w:color w:val="000000"/>
                <w:sz w:val="28"/>
                <w:szCs w:val="28"/>
              </w:rPr>
              <w:t>3</w:t>
            </w:r>
            <w:r w:rsidR="00DB4F8C">
              <w:rPr>
                <w:color w:val="000000"/>
                <w:sz w:val="28"/>
                <w:szCs w:val="28"/>
              </w:rPr>
              <w:t>2</w:t>
            </w:r>
            <w:r w:rsidRPr="00490F92">
              <w:rPr>
                <w:color w:val="000000"/>
                <w:sz w:val="28"/>
                <w:szCs w:val="28"/>
              </w:rPr>
              <w:t>00,0</w:t>
            </w:r>
          </w:p>
        </w:tc>
        <w:tc>
          <w:tcPr>
            <w:tcW w:w="1131" w:type="dxa"/>
          </w:tcPr>
          <w:p w:rsidR="00FC250C" w:rsidRPr="00490F92" w:rsidRDefault="00FC250C" w:rsidP="00DB4F8C">
            <w:pPr>
              <w:ind w:firstLine="35"/>
              <w:jc w:val="center"/>
              <w:rPr>
                <w:color w:val="000000"/>
                <w:sz w:val="28"/>
                <w:szCs w:val="28"/>
              </w:rPr>
            </w:pPr>
            <w:r w:rsidRPr="00490F92">
              <w:rPr>
                <w:color w:val="000000"/>
                <w:sz w:val="28"/>
                <w:szCs w:val="28"/>
              </w:rPr>
              <w:t>1</w:t>
            </w:r>
            <w:r w:rsidR="00DB4F8C">
              <w:rPr>
                <w:color w:val="000000"/>
                <w:sz w:val="28"/>
                <w:szCs w:val="28"/>
              </w:rPr>
              <w:t>0</w:t>
            </w:r>
            <w:r w:rsidRPr="00490F92">
              <w:rPr>
                <w:color w:val="000000"/>
                <w:sz w:val="28"/>
                <w:szCs w:val="28"/>
              </w:rPr>
              <w:t>00,0</w:t>
            </w:r>
          </w:p>
        </w:tc>
        <w:tc>
          <w:tcPr>
            <w:tcW w:w="1158" w:type="dxa"/>
          </w:tcPr>
          <w:p w:rsidR="00FC250C" w:rsidRPr="00490F92" w:rsidRDefault="00FC250C" w:rsidP="00FC250C">
            <w:pPr>
              <w:jc w:val="center"/>
              <w:rPr>
                <w:color w:val="000000"/>
                <w:sz w:val="28"/>
                <w:szCs w:val="28"/>
              </w:rPr>
            </w:pPr>
            <w:r w:rsidRPr="00490F92">
              <w:rPr>
                <w:color w:val="000000"/>
                <w:sz w:val="28"/>
                <w:szCs w:val="28"/>
              </w:rPr>
              <w:t>1100,0</w:t>
            </w:r>
          </w:p>
        </w:tc>
        <w:tc>
          <w:tcPr>
            <w:tcW w:w="1586" w:type="dxa"/>
          </w:tcPr>
          <w:p w:rsidR="00FC250C" w:rsidRPr="00490F92" w:rsidRDefault="00FC250C" w:rsidP="00FC250C">
            <w:pPr>
              <w:jc w:val="center"/>
              <w:rPr>
                <w:color w:val="000000"/>
                <w:sz w:val="28"/>
                <w:szCs w:val="28"/>
              </w:rPr>
            </w:pPr>
            <w:r w:rsidRPr="00490F92">
              <w:rPr>
                <w:color w:val="000000"/>
                <w:sz w:val="28"/>
                <w:szCs w:val="28"/>
              </w:rPr>
              <w:t>1100,0</w:t>
            </w:r>
          </w:p>
        </w:tc>
        <w:tc>
          <w:tcPr>
            <w:tcW w:w="2387" w:type="dxa"/>
            <w:vMerge/>
          </w:tcPr>
          <w:p w:rsidR="00FC250C" w:rsidRPr="001B7603" w:rsidRDefault="00FC250C"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внебюджет-ные источники</w:t>
            </w:r>
          </w:p>
          <w:p w:rsidR="009E6EC5" w:rsidRPr="00490F92" w:rsidRDefault="009E6EC5" w:rsidP="004B0AAC">
            <w:pPr>
              <w:ind w:firstLine="72"/>
              <w:rPr>
                <w:bCs/>
                <w:color w:val="000000"/>
                <w:sz w:val="28"/>
                <w:szCs w:val="28"/>
              </w:rPr>
            </w:pP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300"/>
        </w:trPr>
        <w:tc>
          <w:tcPr>
            <w:tcW w:w="1260" w:type="dxa"/>
            <w:vMerge w:val="restart"/>
          </w:tcPr>
          <w:p w:rsidR="009E6EC5" w:rsidRPr="00490F92" w:rsidRDefault="009E6EC5" w:rsidP="009E6EC5">
            <w:pPr>
              <w:jc w:val="center"/>
              <w:rPr>
                <w:color w:val="000000"/>
                <w:sz w:val="28"/>
                <w:szCs w:val="28"/>
              </w:rPr>
            </w:pPr>
          </w:p>
        </w:tc>
        <w:tc>
          <w:tcPr>
            <w:tcW w:w="3060" w:type="dxa"/>
            <w:vMerge w:val="restart"/>
          </w:tcPr>
          <w:p w:rsidR="009E6EC5" w:rsidRPr="00490F92" w:rsidRDefault="009E6EC5" w:rsidP="009E6EC5">
            <w:pPr>
              <w:rPr>
                <w:color w:val="000000"/>
                <w:sz w:val="28"/>
                <w:szCs w:val="28"/>
              </w:rPr>
            </w:pPr>
            <w:r w:rsidRPr="00490F92">
              <w:rPr>
                <w:color w:val="000000"/>
                <w:sz w:val="28"/>
                <w:szCs w:val="28"/>
              </w:rPr>
              <w:t>ИТОГО по разделу 1:</w:t>
            </w: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p w:rsidR="009E6EC5" w:rsidRPr="00490F92" w:rsidRDefault="009E6EC5" w:rsidP="009E6EC5">
            <w:pPr>
              <w:ind w:firstLine="139"/>
              <w:rPr>
                <w:bCs/>
                <w:color w:val="000000"/>
                <w:sz w:val="28"/>
                <w:szCs w:val="28"/>
              </w:rPr>
            </w:pPr>
          </w:p>
        </w:tc>
        <w:tc>
          <w:tcPr>
            <w:tcW w:w="1619" w:type="dxa"/>
          </w:tcPr>
          <w:p w:rsidR="009E6EC5" w:rsidRPr="00490F92" w:rsidRDefault="00DB4F8C" w:rsidP="009E6EC5">
            <w:pPr>
              <w:ind w:firstLine="100"/>
              <w:jc w:val="center"/>
              <w:rPr>
                <w:color w:val="000000"/>
                <w:sz w:val="28"/>
                <w:szCs w:val="28"/>
              </w:rPr>
            </w:pPr>
            <w:r>
              <w:rPr>
                <w:color w:val="000000"/>
                <w:sz w:val="28"/>
                <w:szCs w:val="28"/>
              </w:rPr>
              <w:t>21519,1</w:t>
            </w:r>
          </w:p>
        </w:tc>
        <w:tc>
          <w:tcPr>
            <w:tcW w:w="1131" w:type="dxa"/>
          </w:tcPr>
          <w:p w:rsidR="009E6EC5" w:rsidRPr="00490F92" w:rsidRDefault="00DB4F8C" w:rsidP="009E6EC5">
            <w:pPr>
              <w:ind w:hanging="79"/>
              <w:jc w:val="center"/>
              <w:rPr>
                <w:color w:val="000000"/>
                <w:sz w:val="28"/>
                <w:szCs w:val="28"/>
              </w:rPr>
            </w:pPr>
            <w:r>
              <w:rPr>
                <w:color w:val="000000"/>
                <w:sz w:val="28"/>
                <w:szCs w:val="28"/>
              </w:rPr>
              <w:t>6821,1</w:t>
            </w:r>
          </w:p>
        </w:tc>
        <w:tc>
          <w:tcPr>
            <w:tcW w:w="1158" w:type="dxa"/>
          </w:tcPr>
          <w:p w:rsidR="009E6EC5" w:rsidRPr="00490F92" w:rsidRDefault="00FC250C" w:rsidP="009E6EC5">
            <w:pPr>
              <w:ind w:hanging="130"/>
              <w:jc w:val="center"/>
              <w:rPr>
                <w:color w:val="000000"/>
                <w:sz w:val="28"/>
                <w:szCs w:val="28"/>
              </w:rPr>
            </w:pPr>
            <w:r w:rsidRPr="00490F92">
              <w:rPr>
                <w:color w:val="000000"/>
                <w:sz w:val="28"/>
                <w:szCs w:val="28"/>
              </w:rPr>
              <w:t>7349,0</w:t>
            </w:r>
          </w:p>
        </w:tc>
        <w:tc>
          <w:tcPr>
            <w:tcW w:w="1586" w:type="dxa"/>
          </w:tcPr>
          <w:p w:rsidR="009E6EC5" w:rsidRPr="00490F92" w:rsidRDefault="00FC250C" w:rsidP="009E6EC5">
            <w:pPr>
              <w:jc w:val="center"/>
              <w:rPr>
                <w:color w:val="000000"/>
                <w:sz w:val="28"/>
                <w:szCs w:val="28"/>
              </w:rPr>
            </w:pPr>
            <w:r w:rsidRPr="00490F92">
              <w:rPr>
                <w:color w:val="000000"/>
                <w:sz w:val="28"/>
                <w:szCs w:val="28"/>
              </w:rPr>
              <w:t>7349,0</w:t>
            </w:r>
          </w:p>
        </w:tc>
        <w:tc>
          <w:tcPr>
            <w:tcW w:w="2387" w:type="dxa"/>
            <w:vMerge w:val="restart"/>
          </w:tcPr>
          <w:p w:rsidR="009E6EC5" w:rsidRPr="001B7603" w:rsidRDefault="00EB790C" w:rsidP="00D45584">
            <w:pPr>
              <w:ind w:firstLine="6"/>
              <w:jc w:val="center"/>
              <w:rPr>
                <w:color w:val="000000"/>
                <w:sz w:val="28"/>
                <w:szCs w:val="28"/>
              </w:rPr>
            </w:pPr>
            <w:r>
              <w:rPr>
                <w:color w:val="000000"/>
                <w:sz w:val="28"/>
                <w:szCs w:val="28"/>
              </w:rPr>
              <w:t>УИЗО</w:t>
            </w:r>
          </w:p>
          <w:p w:rsidR="009E6EC5" w:rsidRPr="001B7603" w:rsidRDefault="009E6EC5" w:rsidP="00D45584">
            <w:pPr>
              <w:ind w:firstLine="6"/>
              <w:jc w:val="center"/>
              <w:rPr>
                <w:color w:val="000000"/>
                <w:sz w:val="28"/>
                <w:szCs w:val="28"/>
              </w:rPr>
            </w:pPr>
            <w:r w:rsidRPr="001B7603">
              <w:rPr>
                <w:color w:val="000000"/>
                <w:sz w:val="28"/>
                <w:szCs w:val="28"/>
              </w:rPr>
              <w:t> </w:t>
            </w:r>
          </w:p>
          <w:p w:rsidR="009E6EC5" w:rsidRPr="001B7603" w:rsidRDefault="009E6EC5" w:rsidP="00D45584">
            <w:pPr>
              <w:ind w:firstLine="6"/>
              <w:jc w:val="center"/>
              <w:rPr>
                <w:color w:val="000000"/>
                <w:sz w:val="28"/>
                <w:szCs w:val="28"/>
              </w:rPr>
            </w:pPr>
            <w:r w:rsidRPr="001B7603">
              <w:rPr>
                <w:color w:val="000000"/>
                <w:sz w:val="28"/>
                <w:szCs w:val="28"/>
              </w:rPr>
              <w:t> </w:t>
            </w: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D45584">
            <w:pPr>
              <w:rPr>
                <w:bCs/>
                <w:color w:val="000000"/>
                <w:sz w:val="28"/>
                <w:szCs w:val="28"/>
              </w:rPr>
            </w:pPr>
            <w:r w:rsidRPr="00490F92">
              <w:rPr>
                <w:bCs/>
                <w:color w:val="000000"/>
                <w:sz w:val="28"/>
                <w:szCs w:val="28"/>
              </w:rPr>
              <w:t>местный бюджет</w:t>
            </w:r>
          </w:p>
        </w:tc>
        <w:tc>
          <w:tcPr>
            <w:tcW w:w="1619" w:type="dxa"/>
          </w:tcPr>
          <w:p w:rsidR="009E6EC5" w:rsidRPr="00490F92" w:rsidRDefault="00DB4F8C" w:rsidP="00972D9A">
            <w:pPr>
              <w:ind w:firstLine="100"/>
              <w:jc w:val="center"/>
              <w:rPr>
                <w:color w:val="000000"/>
                <w:sz w:val="28"/>
                <w:szCs w:val="28"/>
              </w:rPr>
            </w:pPr>
            <w:r>
              <w:rPr>
                <w:color w:val="000000"/>
                <w:sz w:val="28"/>
                <w:szCs w:val="28"/>
              </w:rPr>
              <w:t>21519,1</w:t>
            </w:r>
          </w:p>
        </w:tc>
        <w:tc>
          <w:tcPr>
            <w:tcW w:w="1131" w:type="dxa"/>
          </w:tcPr>
          <w:p w:rsidR="009E6EC5" w:rsidRPr="00490F92" w:rsidRDefault="00DB4F8C" w:rsidP="00972D9A">
            <w:pPr>
              <w:ind w:hanging="79"/>
              <w:jc w:val="center"/>
              <w:rPr>
                <w:color w:val="000000"/>
                <w:sz w:val="28"/>
                <w:szCs w:val="28"/>
              </w:rPr>
            </w:pPr>
            <w:r>
              <w:rPr>
                <w:color w:val="000000"/>
                <w:sz w:val="28"/>
                <w:szCs w:val="28"/>
              </w:rPr>
              <w:t>6821,1</w:t>
            </w:r>
          </w:p>
        </w:tc>
        <w:tc>
          <w:tcPr>
            <w:tcW w:w="1158" w:type="dxa"/>
          </w:tcPr>
          <w:p w:rsidR="009E6EC5" w:rsidRPr="00490F92" w:rsidRDefault="00FC250C" w:rsidP="00D45584">
            <w:pPr>
              <w:ind w:hanging="130"/>
              <w:jc w:val="center"/>
              <w:rPr>
                <w:color w:val="000000"/>
                <w:sz w:val="28"/>
                <w:szCs w:val="28"/>
              </w:rPr>
            </w:pPr>
            <w:r w:rsidRPr="00490F92">
              <w:rPr>
                <w:color w:val="000000"/>
                <w:sz w:val="28"/>
                <w:szCs w:val="28"/>
              </w:rPr>
              <w:t>7349,0</w:t>
            </w:r>
          </w:p>
        </w:tc>
        <w:tc>
          <w:tcPr>
            <w:tcW w:w="1586" w:type="dxa"/>
          </w:tcPr>
          <w:p w:rsidR="009E6EC5" w:rsidRPr="00490F92" w:rsidRDefault="00FC250C" w:rsidP="00D45584">
            <w:pPr>
              <w:jc w:val="center"/>
              <w:rPr>
                <w:color w:val="000000"/>
                <w:sz w:val="28"/>
                <w:szCs w:val="28"/>
              </w:rPr>
            </w:pPr>
            <w:r w:rsidRPr="00490F92">
              <w:rPr>
                <w:color w:val="000000"/>
                <w:sz w:val="28"/>
                <w:szCs w:val="28"/>
              </w:rPr>
              <w:t>7349,0</w:t>
            </w: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D45584">
            <w:pPr>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D45584">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D45584">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D45584">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D45584">
            <w:pPr>
              <w:jc w:val="center"/>
              <w:rPr>
                <w:color w:val="000000"/>
                <w:sz w:val="28"/>
                <w:szCs w:val="28"/>
              </w:rPr>
            </w:pP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D45584">
            <w:pPr>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D45584">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D45584">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D45584">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D45584">
            <w:pPr>
              <w:jc w:val="center"/>
              <w:rPr>
                <w:color w:val="000000"/>
                <w:sz w:val="28"/>
                <w:szCs w:val="28"/>
              </w:rPr>
            </w:pP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9E6EC5">
            <w:pPr>
              <w:rPr>
                <w:bCs/>
                <w:color w:val="000000"/>
                <w:sz w:val="28"/>
                <w:szCs w:val="28"/>
              </w:rPr>
            </w:pPr>
            <w:r w:rsidRPr="00490F92">
              <w:rPr>
                <w:bCs/>
                <w:color w:val="000000"/>
                <w:sz w:val="28"/>
                <w:szCs w:val="28"/>
              </w:rPr>
              <w:t>внебюджетные источники</w:t>
            </w:r>
          </w:p>
          <w:p w:rsidR="009E6EC5" w:rsidRPr="00490F92" w:rsidRDefault="009E6EC5" w:rsidP="00D45584">
            <w:pPr>
              <w:rPr>
                <w:bCs/>
                <w:color w:val="000000"/>
                <w:sz w:val="28"/>
                <w:szCs w:val="28"/>
              </w:rPr>
            </w:pPr>
          </w:p>
        </w:tc>
        <w:tc>
          <w:tcPr>
            <w:tcW w:w="1619" w:type="dxa"/>
          </w:tcPr>
          <w:p w:rsidR="009E6EC5" w:rsidRPr="00490F92" w:rsidRDefault="009E6EC5" w:rsidP="00D45584">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D45584">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D45584">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D45584">
            <w:pPr>
              <w:jc w:val="center"/>
              <w:rPr>
                <w:color w:val="000000"/>
                <w:sz w:val="28"/>
                <w:szCs w:val="28"/>
              </w:rPr>
            </w:pP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448"/>
        </w:trPr>
        <w:tc>
          <w:tcPr>
            <w:tcW w:w="1260" w:type="dxa"/>
          </w:tcPr>
          <w:p w:rsidR="009E6EC5" w:rsidRPr="00490F92" w:rsidRDefault="009E6EC5" w:rsidP="009E6EC5">
            <w:pPr>
              <w:jc w:val="center"/>
              <w:rPr>
                <w:color w:val="000000"/>
                <w:sz w:val="28"/>
                <w:szCs w:val="28"/>
              </w:rPr>
            </w:pPr>
            <w:r w:rsidRPr="00490F92">
              <w:rPr>
                <w:color w:val="000000"/>
                <w:sz w:val="28"/>
                <w:szCs w:val="28"/>
              </w:rPr>
              <w:t>2</w:t>
            </w:r>
          </w:p>
        </w:tc>
        <w:tc>
          <w:tcPr>
            <w:tcW w:w="12960" w:type="dxa"/>
            <w:gridSpan w:val="7"/>
          </w:tcPr>
          <w:p w:rsidR="009E6EC5" w:rsidRPr="00490F92" w:rsidRDefault="009E6EC5" w:rsidP="009E6EC5">
            <w:pPr>
              <w:rPr>
                <w:color w:val="000000"/>
                <w:sz w:val="28"/>
                <w:szCs w:val="28"/>
              </w:rPr>
            </w:pPr>
            <w:r w:rsidRPr="00490F92">
              <w:rPr>
                <w:color w:val="000000"/>
                <w:sz w:val="28"/>
                <w:szCs w:val="28"/>
              </w:rPr>
              <w:t>Раздел 2 «Прочие обязательства муниципального образования»</w:t>
            </w: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2.1</w:t>
            </w:r>
          </w:p>
        </w:tc>
        <w:tc>
          <w:tcPr>
            <w:tcW w:w="3060" w:type="dxa"/>
            <w:vMerge w:val="restart"/>
          </w:tcPr>
          <w:p w:rsidR="009E6EC5" w:rsidRPr="00490F92" w:rsidRDefault="009E6EC5" w:rsidP="009E6EC5">
            <w:pPr>
              <w:jc w:val="center"/>
              <w:rPr>
                <w:color w:val="000000"/>
                <w:sz w:val="28"/>
                <w:szCs w:val="28"/>
              </w:rPr>
            </w:pPr>
            <w:r w:rsidRPr="00490F92">
              <w:rPr>
                <w:color w:val="000000"/>
                <w:sz w:val="28"/>
                <w:szCs w:val="28"/>
              </w:rPr>
              <w:t>Оплата судебных исков к казне</w:t>
            </w:r>
          </w:p>
          <w:p w:rsidR="009E6EC5" w:rsidRPr="00490F92" w:rsidRDefault="009E6EC5" w:rsidP="009E6EC5">
            <w:pPr>
              <w:ind w:firstLine="900"/>
              <w:jc w:val="center"/>
              <w:rPr>
                <w:color w:val="000000"/>
                <w:sz w:val="28"/>
                <w:szCs w:val="28"/>
              </w:rPr>
            </w:pPr>
          </w:p>
        </w:tc>
        <w:tc>
          <w:tcPr>
            <w:tcW w:w="2019" w:type="dxa"/>
          </w:tcPr>
          <w:p w:rsidR="009E6EC5" w:rsidRPr="00490F92" w:rsidRDefault="009E6EC5" w:rsidP="009E6EC5">
            <w:pPr>
              <w:rPr>
                <w:bCs/>
                <w:color w:val="000000"/>
                <w:sz w:val="28"/>
                <w:szCs w:val="28"/>
              </w:rPr>
            </w:pPr>
            <w:r w:rsidRPr="00490F92">
              <w:rPr>
                <w:bCs/>
                <w:color w:val="000000"/>
                <w:sz w:val="28"/>
                <w:szCs w:val="28"/>
              </w:rPr>
              <w:t>Всего:</w:t>
            </w:r>
          </w:p>
        </w:tc>
        <w:tc>
          <w:tcPr>
            <w:tcW w:w="1619" w:type="dxa"/>
          </w:tcPr>
          <w:p w:rsidR="009E6EC5" w:rsidRPr="00490F92" w:rsidRDefault="00DB4F8C" w:rsidP="004A074C">
            <w:pPr>
              <w:jc w:val="center"/>
              <w:rPr>
                <w:color w:val="000000"/>
                <w:sz w:val="28"/>
                <w:szCs w:val="28"/>
              </w:rPr>
            </w:pPr>
            <w:r>
              <w:rPr>
                <w:color w:val="000000"/>
                <w:sz w:val="28"/>
                <w:szCs w:val="28"/>
              </w:rPr>
              <w:t>1960,</w:t>
            </w:r>
            <w:r w:rsidR="004A074C">
              <w:rPr>
                <w:color w:val="000000"/>
                <w:sz w:val="28"/>
                <w:szCs w:val="28"/>
              </w:rPr>
              <w:t>6</w:t>
            </w:r>
          </w:p>
        </w:tc>
        <w:tc>
          <w:tcPr>
            <w:tcW w:w="1131" w:type="dxa"/>
          </w:tcPr>
          <w:p w:rsidR="009E6EC5" w:rsidRPr="00490F92" w:rsidRDefault="00DB4F8C" w:rsidP="00DB4F8C">
            <w:pPr>
              <w:rPr>
                <w:color w:val="000000"/>
                <w:sz w:val="28"/>
                <w:szCs w:val="28"/>
              </w:rPr>
            </w:pPr>
            <w:r>
              <w:rPr>
                <w:color w:val="000000"/>
                <w:sz w:val="28"/>
                <w:szCs w:val="28"/>
              </w:rPr>
              <w:t>1960,6</w:t>
            </w:r>
          </w:p>
        </w:tc>
        <w:tc>
          <w:tcPr>
            <w:tcW w:w="1158" w:type="dxa"/>
          </w:tcPr>
          <w:p w:rsidR="009E6EC5" w:rsidRPr="00490F92" w:rsidRDefault="00FC250C" w:rsidP="009E6EC5">
            <w:pPr>
              <w:ind w:hanging="145"/>
              <w:jc w:val="center"/>
              <w:rPr>
                <w:color w:val="000000"/>
                <w:sz w:val="28"/>
                <w:szCs w:val="28"/>
              </w:rPr>
            </w:pPr>
            <w:r w:rsidRPr="00490F92">
              <w:rPr>
                <w:color w:val="000000"/>
                <w:sz w:val="28"/>
                <w:szCs w:val="28"/>
              </w:rPr>
              <w:t>0,0</w:t>
            </w:r>
          </w:p>
        </w:tc>
        <w:tc>
          <w:tcPr>
            <w:tcW w:w="1586" w:type="dxa"/>
          </w:tcPr>
          <w:p w:rsidR="009E6EC5" w:rsidRPr="00490F92" w:rsidRDefault="00FC250C" w:rsidP="009E6EC5">
            <w:pPr>
              <w:jc w:val="center"/>
              <w:rPr>
                <w:color w:val="000000"/>
                <w:sz w:val="28"/>
                <w:szCs w:val="28"/>
              </w:rPr>
            </w:pPr>
            <w:r w:rsidRPr="00490F92">
              <w:rPr>
                <w:color w:val="000000"/>
                <w:sz w:val="28"/>
                <w:szCs w:val="28"/>
              </w:rPr>
              <w:t>0,0</w:t>
            </w:r>
          </w:p>
        </w:tc>
        <w:tc>
          <w:tcPr>
            <w:tcW w:w="2387" w:type="dxa"/>
          </w:tcPr>
          <w:p w:rsidR="009E6EC5" w:rsidRPr="001C74FF" w:rsidRDefault="00EB790C" w:rsidP="004B0AAC">
            <w:pPr>
              <w:jc w:val="center"/>
              <w:rPr>
                <w:color w:val="000000"/>
                <w:sz w:val="28"/>
                <w:szCs w:val="28"/>
              </w:rPr>
            </w:pPr>
            <w:r>
              <w:rPr>
                <w:color w:val="000000"/>
                <w:sz w:val="28"/>
                <w:szCs w:val="28"/>
              </w:rPr>
              <w:t xml:space="preserve">УИЗО, </w:t>
            </w:r>
            <w:r w:rsidRPr="001C74FF">
              <w:rPr>
                <w:color w:val="000000"/>
                <w:sz w:val="28"/>
                <w:szCs w:val="28"/>
              </w:rPr>
              <w:t>администрация   Ейского городского поселения</w:t>
            </w:r>
          </w:p>
        </w:tc>
      </w:tr>
      <w:tr w:rsidR="009E6EC5" w:rsidRPr="001B7603" w:rsidTr="00C37F10">
        <w:trPr>
          <w:trHeight w:val="600"/>
        </w:trPr>
        <w:tc>
          <w:tcPr>
            <w:tcW w:w="1260" w:type="dxa"/>
            <w:vMerge/>
            <w:vAlign w:val="center"/>
          </w:tcPr>
          <w:p w:rsidR="009E6EC5" w:rsidRPr="00490F92" w:rsidRDefault="009E6EC5" w:rsidP="004B0AAC">
            <w:pPr>
              <w:jc w:val="center"/>
              <w:rPr>
                <w:color w:val="000000"/>
                <w:sz w:val="28"/>
                <w:szCs w:val="28"/>
              </w:rPr>
            </w:pPr>
          </w:p>
        </w:tc>
        <w:tc>
          <w:tcPr>
            <w:tcW w:w="3060" w:type="dxa"/>
            <w:vMerge/>
            <w:vAlign w:val="center"/>
          </w:tcPr>
          <w:p w:rsidR="009E6EC5" w:rsidRPr="00490F92" w:rsidRDefault="009E6EC5" w:rsidP="004B0AAC">
            <w:pPr>
              <w:jc w:val="center"/>
              <w:rPr>
                <w:color w:val="000000"/>
                <w:sz w:val="28"/>
                <w:szCs w:val="28"/>
              </w:rPr>
            </w:pPr>
          </w:p>
        </w:tc>
        <w:tc>
          <w:tcPr>
            <w:tcW w:w="2019" w:type="dxa"/>
            <w:vMerge w:val="restart"/>
          </w:tcPr>
          <w:p w:rsidR="009E6EC5" w:rsidRPr="00490F92" w:rsidRDefault="009E6EC5" w:rsidP="004B0AAC">
            <w:pPr>
              <w:ind w:firstLine="72"/>
              <w:rPr>
                <w:bCs/>
                <w:color w:val="000000"/>
                <w:sz w:val="28"/>
                <w:szCs w:val="28"/>
              </w:rPr>
            </w:pPr>
            <w:r w:rsidRPr="00490F92">
              <w:rPr>
                <w:bCs/>
                <w:color w:val="000000"/>
                <w:sz w:val="28"/>
                <w:szCs w:val="28"/>
              </w:rPr>
              <w:t>местный бюджет</w:t>
            </w:r>
          </w:p>
        </w:tc>
        <w:tc>
          <w:tcPr>
            <w:tcW w:w="1619" w:type="dxa"/>
          </w:tcPr>
          <w:p w:rsidR="009E6EC5" w:rsidRPr="00490F92" w:rsidRDefault="00DB4F8C" w:rsidP="004B0AAC">
            <w:pPr>
              <w:jc w:val="center"/>
              <w:rPr>
                <w:color w:val="000000"/>
                <w:sz w:val="28"/>
                <w:szCs w:val="28"/>
              </w:rPr>
            </w:pPr>
            <w:r>
              <w:rPr>
                <w:color w:val="000000"/>
                <w:sz w:val="28"/>
                <w:szCs w:val="28"/>
              </w:rPr>
              <w:t>1665,9</w:t>
            </w:r>
          </w:p>
        </w:tc>
        <w:tc>
          <w:tcPr>
            <w:tcW w:w="1131" w:type="dxa"/>
          </w:tcPr>
          <w:p w:rsidR="009E6EC5" w:rsidRPr="00490F92" w:rsidRDefault="00DB4F8C" w:rsidP="00972D9A">
            <w:pPr>
              <w:ind w:hanging="145"/>
              <w:jc w:val="center"/>
              <w:rPr>
                <w:color w:val="000000"/>
                <w:sz w:val="28"/>
                <w:szCs w:val="28"/>
              </w:rPr>
            </w:pPr>
            <w:r>
              <w:rPr>
                <w:color w:val="000000"/>
                <w:sz w:val="28"/>
                <w:szCs w:val="28"/>
              </w:rPr>
              <w:t>1665,9</w:t>
            </w:r>
          </w:p>
        </w:tc>
        <w:tc>
          <w:tcPr>
            <w:tcW w:w="1158" w:type="dxa"/>
          </w:tcPr>
          <w:p w:rsidR="009E6EC5" w:rsidRPr="00490F92" w:rsidRDefault="00FC250C" w:rsidP="00972D9A">
            <w:pPr>
              <w:jc w:val="center"/>
              <w:rPr>
                <w:color w:val="000000"/>
                <w:sz w:val="28"/>
                <w:szCs w:val="28"/>
              </w:rPr>
            </w:pPr>
            <w:r w:rsidRPr="00490F92">
              <w:rPr>
                <w:color w:val="000000"/>
                <w:sz w:val="28"/>
                <w:szCs w:val="28"/>
              </w:rPr>
              <w:t>0,0</w:t>
            </w:r>
          </w:p>
        </w:tc>
        <w:tc>
          <w:tcPr>
            <w:tcW w:w="1586" w:type="dxa"/>
          </w:tcPr>
          <w:p w:rsidR="009E6EC5" w:rsidRPr="00490F92" w:rsidRDefault="00FC250C" w:rsidP="00972D9A">
            <w:pPr>
              <w:ind w:hanging="145"/>
              <w:jc w:val="center"/>
              <w:rPr>
                <w:color w:val="000000"/>
                <w:sz w:val="28"/>
                <w:szCs w:val="28"/>
              </w:rPr>
            </w:pPr>
            <w:r w:rsidRPr="00490F92">
              <w:rPr>
                <w:color w:val="000000"/>
                <w:sz w:val="28"/>
                <w:szCs w:val="28"/>
              </w:rPr>
              <w:t>0,0</w:t>
            </w:r>
          </w:p>
        </w:tc>
        <w:tc>
          <w:tcPr>
            <w:tcW w:w="2387" w:type="dxa"/>
          </w:tcPr>
          <w:p w:rsidR="009E6EC5" w:rsidRPr="001C74FF" w:rsidRDefault="009E6EC5" w:rsidP="004B0AAC">
            <w:pPr>
              <w:jc w:val="center"/>
              <w:rPr>
                <w:color w:val="000000"/>
                <w:sz w:val="28"/>
                <w:szCs w:val="28"/>
              </w:rPr>
            </w:pPr>
            <w:r w:rsidRPr="001C74FF">
              <w:rPr>
                <w:color w:val="000000"/>
                <w:sz w:val="28"/>
                <w:szCs w:val="28"/>
              </w:rPr>
              <w:t>администрация   Ейского городского поселения</w:t>
            </w: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vMerge/>
          </w:tcPr>
          <w:p w:rsidR="009E6EC5" w:rsidRPr="00490F92" w:rsidRDefault="009E6EC5" w:rsidP="004B0AAC">
            <w:pPr>
              <w:ind w:firstLine="72"/>
              <w:rPr>
                <w:bCs/>
                <w:color w:val="000000"/>
                <w:sz w:val="28"/>
                <w:szCs w:val="28"/>
              </w:rPr>
            </w:pPr>
          </w:p>
        </w:tc>
        <w:tc>
          <w:tcPr>
            <w:tcW w:w="1619" w:type="dxa"/>
          </w:tcPr>
          <w:p w:rsidR="009E6EC5" w:rsidRPr="00490F92" w:rsidRDefault="00DB4F8C" w:rsidP="00DB4F8C">
            <w:pPr>
              <w:jc w:val="center"/>
              <w:rPr>
                <w:color w:val="000000"/>
                <w:sz w:val="28"/>
                <w:szCs w:val="28"/>
              </w:rPr>
            </w:pPr>
            <w:r>
              <w:rPr>
                <w:color w:val="000000"/>
                <w:sz w:val="28"/>
                <w:szCs w:val="28"/>
              </w:rPr>
              <w:t>294,7</w:t>
            </w:r>
          </w:p>
        </w:tc>
        <w:tc>
          <w:tcPr>
            <w:tcW w:w="1131" w:type="dxa"/>
          </w:tcPr>
          <w:p w:rsidR="009E6EC5" w:rsidRPr="00490F92" w:rsidRDefault="00DB4F8C" w:rsidP="004B0AAC">
            <w:pPr>
              <w:jc w:val="center"/>
              <w:rPr>
                <w:color w:val="000000"/>
                <w:sz w:val="28"/>
                <w:szCs w:val="28"/>
              </w:rPr>
            </w:pPr>
            <w:r>
              <w:rPr>
                <w:color w:val="000000"/>
                <w:sz w:val="28"/>
                <w:szCs w:val="28"/>
              </w:rPr>
              <w:t>294,7</w:t>
            </w:r>
          </w:p>
        </w:tc>
        <w:tc>
          <w:tcPr>
            <w:tcW w:w="1158" w:type="dxa"/>
          </w:tcPr>
          <w:p w:rsidR="009E6EC5" w:rsidRPr="00490F92" w:rsidRDefault="009E6EC5" w:rsidP="004B0AAC">
            <w:pPr>
              <w:ind w:hanging="145"/>
              <w:jc w:val="center"/>
              <w:rPr>
                <w:color w:val="000000"/>
                <w:sz w:val="28"/>
                <w:szCs w:val="28"/>
              </w:rPr>
            </w:pPr>
            <w:r w:rsidRPr="00490F92">
              <w:rPr>
                <w:color w:val="000000"/>
                <w:sz w:val="28"/>
                <w:szCs w:val="28"/>
              </w:rPr>
              <w:t>0,0</w:t>
            </w:r>
          </w:p>
        </w:tc>
        <w:tc>
          <w:tcPr>
            <w:tcW w:w="1586" w:type="dxa"/>
          </w:tcPr>
          <w:p w:rsidR="009E6EC5" w:rsidRPr="00490F92" w:rsidRDefault="009E6EC5" w:rsidP="004B0AAC">
            <w:pPr>
              <w:jc w:val="center"/>
              <w:rPr>
                <w:color w:val="000000"/>
                <w:sz w:val="28"/>
                <w:szCs w:val="28"/>
              </w:rPr>
            </w:pPr>
            <w:r w:rsidRPr="00490F92">
              <w:rPr>
                <w:color w:val="000000"/>
                <w:sz w:val="28"/>
                <w:szCs w:val="28"/>
              </w:rPr>
              <w:t>0,0</w:t>
            </w:r>
          </w:p>
        </w:tc>
        <w:tc>
          <w:tcPr>
            <w:tcW w:w="2387" w:type="dxa"/>
          </w:tcPr>
          <w:p w:rsidR="009E6EC5" w:rsidRPr="001B7603" w:rsidRDefault="009E6EC5" w:rsidP="004B0AAC">
            <w:pPr>
              <w:jc w:val="center"/>
              <w:rPr>
                <w:color w:val="000000"/>
                <w:sz w:val="28"/>
                <w:szCs w:val="28"/>
              </w:rPr>
            </w:pPr>
            <w:r>
              <w:rPr>
                <w:color w:val="000000"/>
                <w:sz w:val="28"/>
                <w:szCs w:val="28"/>
              </w:rPr>
              <w:t>УИЗО</w:t>
            </w: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4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4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tcPr>
          <w:p w:rsidR="009E6EC5" w:rsidRPr="001B7603" w:rsidRDefault="009E6EC5" w:rsidP="004B0AAC">
            <w:pPr>
              <w:ind w:firstLine="900"/>
              <w:jc w:val="center"/>
              <w:rPr>
                <w:color w:val="000000"/>
                <w:sz w:val="28"/>
                <w:szCs w:val="28"/>
              </w:rPr>
            </w:pPr>
          </w:p>
        </w:tc>
      </w:tr>
      <w:tr w:rsidR="00DB4F8C" w:rsidRPr="001B7603" w:rsidTr="00C37F10">
        <w:trPr>
          <w:trHeight w:val="600"/>
        </w:trPr>
        <w:tc>
          <w:tcPr>
            <w:tcW w:w="1260" w:type="dxa"/>
            <w:vMerge w:val="restart"/>
          </w:tcPr>
          <w:p w:rsidR="00DB4F8C" w:rsidRPr="00490F92" w:rsidRDefault="00DB4F8C" w:rsidP="009E6EC5">
            <w:pPr>
              <w:jc w:val="center"/>
              <w:rPr>
                <w:color w:val="000000"/>
                <w:sz w:val="28"/>
                <w:szCs w:val="28"/>
              </w:rPr>
            </w:pPr>
          </w:p>
        </w:tc>
        <w:tc>
          <w:tcPr>
            <w:tcW w:w="3060" w:type="dxa"/>
            <w:vMerge w:val="restart"/>
          </w:tcPr>
          <w:p w:rsidR="00DB4F8C" w:rsidRPr="00490F92" w:rsidRDefault="00DB4F8C" w:rsidP="009E6EC5">
            <w:pPr>
              <w:ind w:hanging="23"/>
              <w:rPr>
                <w:color w:val="000000"/>
                <w:sz w:val="28"/>
                <w:szCs w:val="28"/>
              </w:rPr>
            </w:pPr>
            <w:r w:rsidRPr="00490F92">
              <w:rPr>
                <w:color w:val="000000"/>
                <w:sz w:val="28"/>
                <w:szCs w:val="28"/>
              </w:rPr>
              <w:t>ИТОГО по разделу 2:</w:t>
            </w:r>
          </w:p>
        </w:tc>
        <w:tc>
          <w:tcPr>
            <w:tcW w:w="2019" w:type="dxa"/>
          </w:tcPr>
          <w:p w:rsidR="00DB4F8C" w:rsidRPr="00490F92" w:rsidRDefault="00DB4F8C" w:rsidP="009E6EC5">
            <w:pPr>
              <w:ind w:firstLine="72"/>
              <w:rPr>
                <w:bCs/>
                <w:color w:val="000000"/>
                <w:sz w:val="28"/>
                <w:szCs w:val="28"/>
              </w:rPr>
            </w:pPr>
            <w:r w:rsidRPr="00490F92">
              <w:rPr>
                <w:bCs/>
                <w:color w:val="000000"/>
                <w:sz w:val="28"/>
                <w:szCs w:val="28"/>
              </w:rPr>
              <w:t>Всего:</w:t>
            </w:r>
          </w:p>
        </w:tc>
        <w:tc>
          <w:tcPr>
            <w:tcW w:w="1619" w:type="dxa"/>
          </w:tcPr>
          <w:p w:rsidR="00DB4F8C" w:rsidRPr="00490F92" w:rsidRDefault="00DB4F8C" w:rsidP="004A074C">
            <w:pPr>
              <w:jc w:val="center"/>
              <w:rPr>
                <w:color w:val="000000"/>
                <w:sz w:val="28"/>
                <w:szCs w:val="28"/>
              </w:rPr>
            </w:pPr>
            <w:r>
              <w:rPr>
                <w:color w:val="000000"/>
                <w:sz w:val="28"/>
                <w:szCs w:val="28"/>
              </w:rPr>
              <w:t>1960,</w:t>
            </w:r>
            <w:r w:rsidR="004A074C">
              <w:rPr>
                <w:color w:val="000000"/>
                <w:sz w:val="28"/>
                <w:szCs w:val="28"/>
              </w:rPr>
              <w:t>6</w:t>
            </w:r>
          </w:p>
        </w:tc>
        <w:tc>
          <w:tcPr>
            <w:tcW w:w="1131" w:type="dxa"/>
          </w:tcPr>
          <w:p w:rsidR="00DB4F8C" w:rsidRPr="00490F92" w:rsidRDefault="00DB4F8C" w:rsidP="00DB4F8C">
            <w:pPr>
              <w:rPr>
                <w:color w:val="000000"/>
                <w:sz w:val="28"/>
                <w:szCs w:val="28"/>
              </w:rPr>
            </w:pPr>
            <w:r>
              <w:rPr>
                <w:color w:val="000000"/>
                <w:sz w:val="28"/>
                <w:szCs w:val="28"/>
              </w:rPr>
              <w:t>1960,6</w:t>
            </w:r>
          </w:p>
        </w:tc>
        <w:tc>
          <w:tcPr>
            <w:tcW w:w="1158" w:type="dxa"/>
          </w:tcPr>
          <w:p w:rsidR="00DB4F8C" w:rsidRPr="00490F92" w:rsidRDefault="00DB4F8C" w:rsidP="009E6EC5">
            <w:pPr>
              <w:ind w:hanging="145"/>
              <w:jc w:val="center"/>
              <w:rPr>
                <w:color w:val="000000"/>
                <w:sz w:val="28"/>
                <w:szCs w:val="28"/>
              </w:rPr>
            </w:pPr>
            <w:r w:rsidRPr="00490F92">
              <w:rPr>
                <w:color w:val="000000"/>
                <w:sz w:val="28"/>
                <w:szCs w:val="28"/>
              </w:rPr>
              <w:t>0,0</w:t>
            </w:r>
          </w:p>
        </w:tc>
        <w:tc>
          <w:tcPr>
            <w:tcW w:w="1586" w:type="dxa"/>
          </w:tcPr>
          <w:p w:rsidR="00DB4F8C" w:rsidRPr="00490F92" w:rsidRDefault="00DB4F8C" w:rsidP="009E6EC5">
            <w:pPr>
              <w:jc w:val="center"/>
              <w:rPr>
                <w:color w:val="000000"/>
                <w:sz w:val="28"/>
                <w:szCs w:val="28"/>
              </w:rPr>
            </w:pPr>
            <w:r w:rsidRPr="00490F92">
              <w:rPr>
                <w:color w:val="000000"/>
                <w:sz w:val="28"/>
                <w:szCs w:val="28"/>
              </w:rPr>
              <w:t>0,0</w:t>
            </w:r>
          </w:p>
        </w:tc>
        <w:tc>
          <w:tcPr>
            <w:tcW w:w="2387" w:type="dxa"/>
          </w:tcPr>
          <w:p w:rsidR="00DB4F8C" w:rsidRPr="001B7603" w:rsidRDefault="00EB790C" w:rsidP="00EB790C">
            <w:pPr>
              <w:ind w:firstLine="32"/>
              <w:jc w:val="center"/>
              <w:rPr>
                <w:color w:val="000000"/>
                <w:sz w:val="28"/>
                <w:szCs w:val="28"/>
              </w:rPr>
            </w:pPr>
            <w:r>
              <w:rPr>
                <w:color w:val="000000"/>
                <w:sz w:val="28"/>
                <w:szCs w:val="28"/>
              </w:rPr>
              <w:t xml:space="preserve">УИЗО, </w:t>
            </w:r>
            <w:r w:rsidRPr="001C74FF">
              <w:rPr>
                <w:color w:val="000000"/>
                <w:sz w:val="28"/>
                <w:szCs w:val="28"/>
              </w:rPr>
              <w:t>администрация   Ейского городского поселения</w:t>
            </w:r>
          </w:p>
        </w:tc>
      </w:tr>
      <w:tr w:rsidR="00EB790C" w:rsidRPr="001B7603" w:rsidTr="00C37F10">
        <w:trPr>
          <w:trHeight w:val="699"/>
        </w:trPr>
        <w:tc>
          <w:tcPr>
            <w:tcW w:w="1260" w:type="dxa"/>
            <w:vMerge/>
          </w:tcPr>
          <w:p w:rsidR="00EB790C" w:rsidRPr="00490F92" w:rsidRDefault="00EB790C" w:rsidP="00D45584">
            <w:pPr>
              <w:jc w:val="center"/>
              <w:rPr>
                <w:color w:val="000000"/>
                <w:sz w:val="28"/>
                <w:szCs w:val="28"/>
              </w:rPr>
            </w:pPr>
          </w:p>
        </w:tc>
        <w:tc>
          <w:tcPr>
            <w:tcW w:w="3060" w:type="dxa"/>
            <w:vMerge/>
          </w:tcPr>
          <w:p w:rsidR="00EB790C" w:rsidRPr="00490F92" w:rsidRDefault="00EB790C" w:rsidP="00D45584">
            <w:pPr>
              <w:rPr>
                <w:color w:val="000000"/>
                <w:sz w:val="28"/>
                <w:szCs w:val="28"/>
              </w:rPr>
            </w:pPr>
          </w:p>
        </w:tc>
        <w:tc>
          <w:tcPr>
            <w:tcW w:w="2019" w:type="dxa"/>
            <w:vMerge w:val="restart"/>
          </w:tcPr>
          <w:p w:rsidR="00EB790C" w:rsidRPr="00490F92" w:rsidRDefault="00EB790C" w:rsidP="007C3759">
            <w:pPr>
              <w:rPr>
                <w:bCs/>
                <w:color w:val="000000"/>
                <w:sz w:val="28"/>
                <w:szCs w:val="28"/>
              </w:rPr>
            </w:pPr>
            <w:r w:rsidRPr="00490F92">
              <w:rPr>
                <w:bCs/>
                <w:color w:val="000000"/>
                <w:sz w:val="28"/>
                <w:szCs w:val="28"/>
              </w:rPr>
              <w:t>местный бюджет</w:t>
            </w:r>
          </w:p>
        </w:tc>
        <w:tc>
          <w:tcPr>
            <w:tcW w:w="1619" w:type="dxa"/>
          </w:tcPr>
          <w:p w:rsidR="00EB790C" w:rsidRPr="00490F92" w:rsidRDefault="00EB790C" w:rsidP="00EB790C">
            <w:pPr>
              <w:jc w:val="center"/>
              <w:rPr>
                <w:color w:val="000000"/>
                <w:sz w:val="28"/>
                <w:szCs w:val="28"/>
              </w:rPr>
            </w:pPr>
            <w:r>
              <w:rPr>
                <w:color w:val="000000"/>
                <w:sz w:val="28"/>
                <w:szCs w:val="28"/>
              </w:rPr>
              <w:t>1665,9</w:t>
            </w:r>
          </w:p>
        </w:tc>
        <w:tc>
          <w:tcPr>
            <w:tcW w:w="1131" w:type="dxa"/>
          </w:tcPr>
          <w:p w:rsidR="00EB790C" w:rsidRPr="00490F92" w:rsidRDefault="00EB790C" w:rsidP="00EB790C">
            <w:pPr>
              <w:ind w:hanging="145"/>
              <w:jc w:val="center"/>
              <w:rPr>
                <w:color w:val="000000"/>
                <w:sz w:val="28"/>
                <w:szCs w:val="28"/>
              </w:rPr>
            </w:pPr>
            <w:r>
              <w:rPr>
                <w:color w:val="000000"/>
                <w:sz w:val="28"/>
                <w:szCs w:val="28"/>
              </w:rPr>
              <w:t>1665,9</w:t>
            </w:r>
          </w:p>
        </w:tc>
        <w:tc>
          <w:tcPr>
            <w:tcW w:w="1158" w:type="dxa"/>
          </w:tcPr>
          <w:p w:rsidR="00EB790C" w:rsidRPr="00490F92" w:rsidRDefault="00EB790C" w:rsidP="00EB790C">
            <w:pPr>
              <w:jc w:val="center"/>
              <w:rPr>
                <w:color w:val="000000"/>
                <w:sz w:val="28"/>
                <w:szCs w:val="28"/>
              </w:rPr>
            </w:pPr>
            <w:r w:rsidRPr="00490F92">
              <w:rPr>
                <w:color w:val="000000"/>
                <w:sz w:val="28"/>
                <w:szCs w:val="28"/>
              </w:rPr>
              <w:t>0,0</w:t>
            </w:r>
          </w:p>
        </w:tc>
        <w:tc>
          <w:tcPr>
            <w:tcW w:w="1586" w:type="dxa"/>
          </w:tcPr>
          <w:p w:rsidR="00EB790C" w:rsidRPr="00490F92" w:rsidRDefault="00EB790C" w:rsidP="00EB790C">
            <w:pPr>
              <w:ind w:hanging="145"/>
              <w:jc w:val="center"/>
              <w:rPr>
                <w:color w:val="000000"/>
                <w:sz w:val="28"/>
                <w:szCs w:val="28"/>
              </w:rPr>
            </w:pPr>
            <w:r w:rsidRPr="00490F92">
              <w:rPr>
                <w:color w:val="000000"/>
                <w:sz w:val="28"/>
                <w:szCs w:val="28"/>
              </w:rPr>
              <w:t>0,0</w:t>
            </w:r>
          </w:p>
        </w:tc>
        <w:tc>
          <w:tcPr>
            <w:tcW w:w="2387" w:type="dxa"/>
          </w:tcPr>
          <w:p w:rsidR="00EB790C" w:rsidRPr="001C74FF" w:rsidRDefault="00EB790C" w:rsidP="00EB790C">
            <w:pPr>
              <w:jc w:val="center"/>
              <w:rPr>
                <w:color w:val="000000"/>
                <w:sz w:val="28"/>
                <w:szCs w:val="28"/>
              </w:rPr>
            </w:pPr>
            <w:r w:rsidRPr="001C74FF">
              <w:rPr>
                <w:color w:val="000000"/>
                <w:sz w:val="28"/>
                <w:szCs w:val="28"/>
              </w:rPr>
              <w:t>администрация   Ейского городского поселения</w:t>
            </w:r>
          </w:p>
        </w:tc>
      </w:tr>
      <w:tr w:rsidR="00EB790C" w:rsidRPr="001B7603" w:rsidTr="00C37F10">
        <w:trPr>
          <w:trHeight w:val="699"/>
        </w:trPr>
        <w:tc>
          <w:tcPr>
            <w:tcW w:w="1260" w:type="dxa"/>
            <w:vMerge/>
          </w:tcPr>
          <w:p w:rsidR="00EB790C" w:rsidRPr="00490F92" w:rsidRDefault="00EB790C" w:rsidP="00D45584">
            <w:pPr>
              <w:jc w:val="center"/>
              <w:rPr>
                <w:color w:val="000000"/>
                <w:sz w:val="28"/>
                <w:szCs w:val="28"/>
              </w:rPr>
            </w:pPr>
          </w:p>
        </w:tc>
        <w:tc>
          <w:tcPr>
            <w:tcW w:w="3060" w:type="dxa"/>
            <w:vMerge/>
          </w:tcPr>
          <w:p w:rsidR="00EB790C" w:rsidRPr="00490F92" w:rsidRDefault="00EB790C" w:rsidP="00D45584">
            <w:pPr>
              <w:rPr>
                <w:color w:val="000000"/>
                <w:sz w:val="28"/>
                <w:szCs w:val="28"/>
              </w:rPr>
            </w:pPr>
          </w:p>
        </w:tc>
        <w:tc>
          <w:tcPr>
            <w:tcW w:w="2019" w:type="dxa"/>
            <w:vMerge/>
          </w:tcPr>
          <w:p w:rsidR="00EB790C" w:rsidRPr="00490F92" w:rsidRDefault="00EB790C" w:rsidP="007C3759">
            <w:pPr>
              <w:rPr>
                <w:bCs/>
                <w:color w:val="000000"/>
                <w:sz w:val="28"/>
                <w:szCs w:val="28"/>
              </w:rPr>
            </w:pPr>
          </w:p>
        </w:tc>
        <w:tc>
          <w:tcPr>
            <w:tcW w:w="1619" w:type="dxa"/>
          </w:tcPr>
          <w:p w:rsidR="00EB790C" w:rsidRPr="00490F92" w:rsidRDefault="00EB790C" w:rsidP="00EB790C">
            <w:pPr>
              <w:jc w:val="center"/>
              <w:rPr>
                <w:color w:val="000000"/>
                <w:sz w:val="28"/>
                <w:szCs w:val="28"/>
              </w:rPr>
            </w:pPr>
            <w:r>
              <w:rPr>
                <w:color w:val="000000"/>
                <w:sz w:val="28"/>
                <w:szCs w:val="28"/>
              </w:rPr>
              <w:t>294,7</w:t>
            </w:r>
          </w:p>
        </w:tc>
        <w:tc>
          <w:tcPr>
            <w:tcW w:w="1131" w:type="dxa"/>
          </w:tcPr>
          <w:p w:rsidR="00EB790C" w:rsidRPr="00490F92" w:rsidRDefault="00EB790C" w:rsidP="00EB790C">
            <w:pPr>
              <w:jc w:val="center"/>
              <w:rPr>
                <w:color w:val="000000"/>
                <w:sz w:val="28"/>
                <w:szCs w:val="28"/>
              </w:rPr>
            </w:pPr>
            <w:r>
              <w:rPr>
                <w:color w:val="000000"/>
                <w:sz w:val="28"/>
                <w:szCs w:val="28"/>
              </w:rPr>
              <w:t>294,7</w:t>
            </w:r>
          </w:p>
        </w:tc>
        <w:tc>
          <w:tcPr>
            <w:tcW w:w="1158" w:type="dxa"/>
          </w:tcPr>
          <w:p w:rsidR="00EB790C" w:rsidRPr="00490F92" w:rsidRDefault="00EB790C" w:rsidP="00EB790C">
            <w:pPr>
              <w:ind w:hanging="145"/>
              <w:jc w:val="center"/>
              <w:rPr>
                <w:color w:val="000000"/>
                <w:sz w:val="28"/>
                <w:szCs w:val="28"/>
              </w:rPr>
            </w:pPr>
            <w:r w:rsidRPr="00490F92">
              <w:rPr>
                <w:color w:val="000000"/>
                <w:sz w:val="28"/>
                <w:szCs w:val="28"/>
              </w:rPr>
              <w:t>0,0</w:t>
            </w:r>
          </w:p>
        </w:tc>
        <w:tc>
          <w:tcPr>
            <w:tcW w:w="1586" w:type="dxa"/>
          </w:tcPr>
          <w:p w:rsidR="00EB790C" w:rsidRPr="00490F92" w:rsidRDefault="00EB790C" w:rsidP="00EB790C">
            <w:pPr>
              <w:jc w:val="center"/>
              <w:rPr>
                <w:color w:val="000000"/>
                <w:sz w:val="28"/>
                <w:szCs w:val="28"/>
              </w:rPr>
            </w:pPr>
            <w:r w:rsidRPr="00490F92">
              <w:rPr>
                <w:color w:val="000000"/>
                <w:sz w:val="28"/>
                <w:szCs w:val="28"/>
              </w:rPr>
              <w:t>0,0</w:t>
            </w:r>
          </w:p>
        </w:tc>
        <w:tc>
          <w:tcPr>
            <w:tcW w:w="2387" w:type="dxa"/>
          </w:tcPr>
          <w:p w:rsidR="00EB790C" w:rsidRPr="001B7603" w:rsidRDefault="00EB790C" w:rsidP="00EB790C">
            <w:pPr>
              <w:jc w:val="center"/>
              <w:rPr>
                <w:color w:val="000000"/>
                <w:sz w:val="28"/>
                <w:szCs w:val="28"/>
              </w:rPr>
            </w:pPr>
            <w:r>
              <w:rPr>
                <w:color w:val="000000"/>
                <w:sz w:val="28"/>
                <w:szCs w:val="28"/>
              </w:rPr>
              <w:t>УИЗО</w:t>
            </w:r>
          </w:p>
        </w:tc>
      </w:tr>
      <w:tr w:rsidR="00DB4F8C" w:rsidRPr="001B7603" w:rsidTr="00C37F10">
        <w:trPr>
          <w:trHeight w:val="600"/>
        </w:trPr>
        <w:tc>
          <w:tcPr>
            <w:tcW w:w="1260" w:type="dxa"/>
            <w:vMerge/>
          </w:tcPr>
          <w:p w:rsidR="00DB4F8C" w:rsidRPr="00490F92" w:rsidRDefault="00DB4F8C" w:rsidP="00D45584">
            <w:pPr>
              <w:jc w:val="center"/>
              <w:rPr>
                <w:color w:val="000000"/>
                <w:sz w:val="28"/>
                <w:szCs w:val="28"/>
              </w:rPr>
            </w:pPr>
          </w:p>
        </w:tc>
        <w:tc>
          <w:tcPr>
            <w:tcW w:w="3060" w:type="dxa"/>
            <w:vMerge/>
          </w:tcPr>
          <w:p w:rsidR="00DB4F8C" w:rsidRPr="00490F92" w:rsidRDefault="00DB4F8C" w:rsidP="00D45584">
            <w:pPr>
              <w:rPr>
                <w:color w:val="000000"/>
                <w:sz w:val="28"/>
                <w:szCs w:val="28"/>
              </w:rPr>
            </w:pPr>
          </w:p>
        </w:tc>
        <w:tc>
          <w:tcPr>
            <w:tcW w:w="2019" w:type="dxa"/>
          </w:tcPr>
          <w:p w:rsidR="00DB4F8C" w:rsidRPr="00490F92" w:rsidRDefault="00DB4F8C" w:rsidP="00D45584">
            <w:pPr>
              <w:ind w:firstLine="72"/>
              <w:rPr>
                <w:bCs/>
                <w:color w:val="000000"/>
                <w:sz w:val="28"/>
                <w:szCs w:val="28"/>
              </w:rPr>
            </w:pPr>
            <w:r w:rsidRPr="00490F92">
              <w:rPr>
                <w:bCs/>
                <w:color w:val="000000"/>
                <w:sz w:val="28"/>
                <w:szCs w:val="28"/>
              </w:rPr>
              <w:t>краевой бюджет</w:t>
            </w:r>
          </w:p>
        </w:tc>
        <w:tc>
          <w:tcPr>
            <w:tcW w:w="1619" w:type="dxa"/>
          </w:tcPr>
          <w:p w:rsidR="00DB4F8C" w:rsidRPr="00490F92" w:rsidRDefault="00DB4F8C" w:rsidP="00D45584">
            <w:pPr>
              <w:jc w:val="center"/>
              <w:rPr>
                <w:color w:val="000000"/>
                <w:sz w:val="28"/>
                <w:szCs w:val="28"/>
              </w:rPr>
            </w:pPr>
            <w:r w:rsidRPr="00490F92">
              <w:rPr>
                <w:color w:val="000000"/>
                <w:sz w:val="28"/>
                <w:szCs w:val="28"/>
              </w:rPr>
              <w:t>0,0</w:t>
            </w:r>
          </w:p>
        </w:tc>
        <w:tc>
          <w:tcPr>
            <w:tcW w:w="1131" w:type="dxa"/>
          </w:tcPr>
          <w:p w:rsidR="00DB4F8C" w:rsidRPr="00490F92" w:rsidRDefault="00DB4F8C" w:rsidP="00D45584">
            <w:pPr>
              <w:jc w:val="center"/>
              <w:rPr>
                <w:color w:val="000000"/>
                <w:sz w:val="28"/>
                <w:szCs w:val="28"/>
              </w:rPr>
            </w:pPr>
            <w:r w:rsidRPr="00490F92">
              <w:rPr>
                <w:color w:val="000000"/>
                <w:sz w:val="28"/>
                <w:szCs w:val="28"/>
              </w:rPr>
              <w:t>0,0</w:t>
            </w:r>
          </w:p>
        </w:tc>
        <w:tc>
          <w:tcPr>
            <w:tcW w:w="1158" w:type="dxa"/>
          </w:tcPr>
          <w:p w:rsidR="00DB4F8C" w:rsidRPr="00490F92" w:rsidRDefault="00DB4F8C" w:rsidP="00D45584">
            <w:pPr>
              <w:ind w:hanging="145"/>
              <w:jc w:val="center"/>
              <w:rPr>
                <w:color w:val="000000"/>
                <w:sz w:val="28"/>
                <w:szCs w:val="28"/>
              </w:rPr>
            </w:pPr>
            <w:r w:rsidRPr="00490F92">
              <w:rPr>
                <w:color w:val="000000"/>
                <w:sz w:val="28"/>
                <w:szCs w:val="28"/>
              </w:rPr>
              <w:t>0,0</w:t>
            </w:r>
          </w:p>
        </w:tc>
        <w:tc>
          <w:tcPr>
            <w:tcW w:w="1586" w:type="dxa"/>
          </w:tcPr>
          <w:p w:rsidR="00DB4F8C" w:rsidRPr="00490F92" w:rsidRDefault="00DB4F8C" w:rsidP="00D45584">
            <w:pPr>
              <w:jc w:val="center"/>
              <w:rPr>
                <w:color w:val="000000"/>
                <w:sz w:val="28"/>
                <w:szCs w:val="28"/>
              </w:rPr>
            </w:pPr>
            <w:r w:rsidRPr="00490F92">
              <w:rPr>
                <w:color w:val="000000"/>
                <w:sz w:val="28"/>
                <w:szCs w:val="28"/>
              </w:rPr>
              <w:t>0,0</w:t>
            </w:r>
          </w:p>
        </w:tc>
        <w:tc>
          <w:tcPr>
            <w:tcW w:w="2387" w:type="dxa"/>
          </w:tcPr>
          <w:p w:rsidR="00DB4F8C" w:rsidRPr="00D802D5" w:rsidRDefault="00DB4F8C" w:rsidP="00D45584">
            <w:pPr>
              <w:jc w:val="center"/>
              <w:rPr>
                <w:color w:val="000000"/>
                <w:sz w:val="28"/>
                <w:szCs w:val="28"/>
              </w:rPr>
            </w:pPr>
          </w:p>
        </w:tc>
      </w:tr>
      <w:tr w:rsidR="00DB4F8C" w:rsidRPr="001B7603" w:rsidTr="00C37F10">
        <w:trPr>
          <w:trHeight w:val="600"/>
        </w:trPr>
        <w:tc>
          <w:tcPr>
            <w:tcW w:w="1260" w:type="dxa"/>
            <w:vMerge/>
          </w:tcPr>
          <w:p w:rsidR="00DB4F8C" w:rsidRPr="00490F92" w:rsidRDefault="00DB4F8C" w:rsidP="00D45584">
            <w:pPr>
              <w:jc w:val="center"/>
              <w:rPr>
                <w:color w:val="000000"/>
                <w:sz w:val="28"/>
                <w:szCs w:val="28"/>
              </w:rPr>
            </w:pPr>
          </w:p>
        </w:tc>
        <w:tc>
          <w:tcPr>
            <w:tcW w:w="3060" w:type="dxa"/>
            <w:vMerge/>
          </w:tcPr>
          <w:p w:rsidR="00DB4F8C" w:rsidRPr="00490F92" w:rsidRDefault="00DB4F8C" w:rsidP="00D45584">
            <w:pPr>
              <w:rPr>
                <w:color w:val="000000"/>
                <w:sz w:val="28"/>
                <w:szCs w:val="28"/>
              </w:rPr>
            </w:pPr>
          </w:p>
        </w:tc>
        <w:tc>
          <w:tcPr>
            <w:tcW w:w="2019" w:type="dxa"/>
          </w:tcPr>
          <w:p w:rsidR="00DB4F8C" w:rsidRPr="00490F92" w:rsidRDefault="00DB4F8C" w:rsidP="00D45584">
            <w:pPr>
              <w:ind w:firstLine="72"/>
              <w:rPr>
                <w:bCs/>
                <w:color w:val="000000"/>
                <w:sz w:val="28"/>
                <w:szCs w:val="28"/>
              </w:rPr>
            </w:pPr>
            <w:r w:rsidRPr="00490F92">
              <w:rPr>
                <w:bCs/>
                <w:color w:val="000000"/>
                <w:sz w:val="28"/>
                <w:szCs w:val="28"/>
              </w:rPr>
              <w:t>федеральный бюджет</w:t>
            </w:r>
          </w:p>
        </w:tc>
        <w:tc>
          <w:tcPr>
            <w:tcW w:w="1619" w:type="dxa"/>
          </w:tcPr>
          <w:p w:rsidR="00DB4F8C" w:rsidRPr="00490F92" w:rsidRDefault="00DB4F8C" w:rsidP="00D45584">
            <w:pPr>
              <w:jc w:val="center"/>
              <w:rPr>
                <w:color w:val="000000"/>
                <w:sz w:val="28"/>
                <w:szCs w:val="28"/>
              </w:rPr>
            </w:pPr>
            <w:r w:rsidRPr="00490F92">
              <w:rPr>
                <w:color w:val="000000"/>
                <w:sz w:val="28"/>
                <w:szCs w:val="28"/>
              </w:rPr>
              <w:t>0,0</w:t>
            </w:r>
          </w:p>
        </w:tc>
        <w:tc>
          <w:tcPr>
            <w:tcW w:w="1131" w:type="dxa"/>
          </w:tcPr>
          <w:p w:rsidR="00DB4F8C" w:rsidRPr="00490F92" w:rsidRDefault="00DB4F8C" w:rsidP="00D45584">
            <w:pPr>
              <w:jc w:val="center"/>
              <w:rPr>
                <w:color w:val="000000"/>
                <w:sz w:val="28"/>
                <w:szCs w:val="28"/>
              </w:rPr>
            </w:pPr>
            <w:r w:rsidRPr="00490F92">
              <w:rPr>
                <w:color w:val="000000"/>
                <w:sz w:val="28"/>
                <w:szCs w:val="28"/>
              </w:rPr>
              <w:t>0,0</w:t>
            </w:r>
          </w:p>
        </w:tc>
        <w:tc>
          <w:tcPr>
            <w:tcW w:w="1158" w:type="dxa"/>
          </w:tcPr>
          <w:p w:rsidR="00DB4F8C" w:rsidRPr="00490F92" w:rsidRDefault="00DB4F8C" w:rsidP="00D45584">
            <w:pPr>
              <w:ind w:hanging="145"/>
              <w:jc w:val="center"/>
              <w:rPr>
                <w:color w:val="000000"/>
                <w:sz w:val="28"/>
                <w:szCs w:val="28"/>
              </w:rPr>
            </w:pPr>
            <w:r w:rsidRPr="00490F92">
              <w:rPr>
                <w:color w:val="000000"/>
                <w:sz w:val="28"/>
                <w:szCs w:val="28"/>
              </w:rPr>
              <w:t>0,0</w:t>
            </w:r>
          </w:p>
        </w:tc>
        <w:tc>
          <w:tcPr>
            <w:tcW w:w="1586" w:type="dxa"/>
          </w:tcPr>
          <w:p w:rsidR="00DB4F8C" w:rsidRPr="00490F92" w:rsidRDefault="00DB4F8C" w:rsidP="00D45584">
            <w:pPr>
              <w:jc w:val="center"/>
              <w:rPr>
                <w:color w:val="000000"/>
                <w:sz w:val="28"/>
                <w:szCs w:val="28"/>
              </w:rPr>
            </w:pPr>
            <w:r w:rsidRPr="00490F92">
              <w:rPr>
                <w:color w:val="000000"/>
                <w:sz w:val="28"/>
                <w:szCs w:val="28"/>
              </w:rPr>
              <w:t>0,0</w:t>
            </w:r>
          </w:p>
        </w:tc>
        <w:tc>
          <w:tcPr>
            <w:tcW w:w="2387" w:type="dxa"/>
          </w:tcPr>
          <w:p w:rsidR="00DB4F8C" w:rsidRPr="00D802D5" w:rsidRDefault="00DB4F8C" w:rsidP="00D45584">
            <w:pPr>
              <w:jc w:val="center"/>
              <w:rPr>
                <w:color w:val="000000"/>
                <w:sz w:val="28"/>
                <w:szCs w:val="28"/>
              </w:rPr>
            </w:pPr>
          </w:p>
        </w:tc>
      </w:tr>
      <w:tr w:rsidR="00DB4F8C" w:rsidRPr="001B7603" w:rsidTr="00C37F10">
        <w:trPr>
          <w:trHeight w:val="600"/>
        </w:trPr>
        <w:tc>
          <w:tcPr>
            <w:tcW w:w="1260" w:type="dxa"/>
            <w:vMerge/>
          </w:tcPr>
          <w:p w:rsidR="00DB4F8C" w:rsidRPr="00490F92" w:rsidRDefault="00DB4F8C" w:rsidP="00D45584">
            <w:pPr>
              <w:jc w:val="center"/>
              <w:rPr>
                <w:color w:val="000000"/>
                <w:sz w:val="28"/>
                <w:szCs w:val="28"/>
              </w:rPr>
            </w:pPr>
          </w:p>
        </w:tc>
        <w:tc>
          <w:tcPr>
            <w:tcW w:w="3060" w:type="dxa"/>
            <w:vMerge/>
          </w:tcPr>
          <w:p w:rsidR="00DB4F8C" w:rsidRPr="00490F92" w:rsidRDefault="00DB4F8C" w:rsidP="00D45584">
            <w:pPr>
              <w:jc w:val="center"/>
              <w:rPr>
                <w:color w:val="000000"/>
                <w:sz w:val="28"/>
                <w:szCs w:val="28"/>
              </w:rPr>
            </w:pPr>
          </w:p>
        </w:tc>
        <w:tc>
          <w:tcPr>
            <w:tcW w:w="2019" w:type="dxa"/>
          </w:tcPr>
          <w:p w:rsidR="00DB4F8C" w:rsidRPr="00490F92" w:rsidRDefault="00DB4F8C" w:rsidP="009E6EC5">
            <w:pPr>
              <w:ind w:firstLine="72"/>
              <w:rPr>
                <w:bCs/>
                <w:color w:val="000000"/>
                <w:sz w:val="28"/>
                <w:szCs w:val="28"/>
              </w:rPr>
            </w:pPr>
            <w:r w:rsidRPr="00490F92">
              <w:rPr>
                <w:bCs/>
                <w:color w:val="000000"/>
                <w:sz w:val="28"/>
                <w:szCs w:val="28"/>
              </w:rPr>
              <w:t>внебюджет-ные источники</w:t>
            </w:r>
          </w:p>
          <w:p w:rsidR="00DB4F8C" w:rsidRPr="00490F92" w:rsidRDefault="00DB4F8C" w:rsidP="009E348F">
            <w:pPr>
              <w:rPr>
                <w:bCs/>
                <w:color w:val="000000"/>
                <w:sz w:val="28"/>
                <w:szCs w:val="28"/>
              </w:rPr>
            </w:pPr>
          </w:p>
        </w:tc>
        <w:tc>
          <w:tcPr>
            <w:tcW w:w="1619" w:type="dxa"/>
          </w:tcPr>
          <w:p w:rsidR="00DB4F8C" w:rsidRPr="00490F92" w:rsidRDefault="00DB4F8C" w:rsidP="00D45584">
            <w:pPr>
              <w:jc w:val="center"/>
              <w:rPr>
                <w:color w:val="000000"/>
                <w:sz w:val="28"/>
                <w:szCs w:val="28"/>
              </w:rPr>
            </w:pPr>
            <w:r w:rsidRPr="00490F92">
              <w:rPr>
                <w:color w:val="000000"/>
                <w:sz w:val="28"/>
                <w:szCs w:val="28"/>
              </w:rPr>
              <w:t>0,0</w:t>
            </w:r>
          </w:p>
        </w:tc>
        <w:tc>
          <w:tcPr>
            <w:tcW w:w="1131" w:type="dxa"/>
          </w:tcPr>
          <w:p w:rsidR="00DB4F8C" w:rsidRPr="00490F92" w:rsidRDefault="00DB4F8C" w:rsidP="00D45584">
            <w:pPr>
              <w:jc w:val="center"/>
              <w:rPr>
                <w:color w:val="000000"/>
                <w:sz w:val="28"/>
                <w:szCs w:val="28"/>
              </w:rPr>
            </w:pPr>
            <w:r w:rsidRPr="00490F92">
              <w:rPr>
                <w:color w:val="000000"/>
                <w:sz w:val="28"/>
                <w:szCs w:val="28"/>
              </w:rPr>
              <w:t>0,0</w:t>
            </w:r>
          </w:p>
        </w:tc>
        <w:tc>
          <w:tcPr>
            <w:tcW w:w="1158" w:type="dxa"/>
          </w:tcPr>
          <w:p w:rsidR="00DB4F8C" w:rsidRPr="00490F92" w:rsidRDefault="00DB4F8C" w:rsidP="00D45584">
            <w:pPr>
              <w:ind w:hanging="145"/>
              <w:jc w:val="center"/>
              <w:rPr>
                <w:color w:val="000000"/>
                <w:sz w:val="28"/>
                <w:szCs w:val="28"/>
              </w:rPr>
            </w:pPr>
            <w:r w:rsidRPr="00490F92">
              <w:rPr>
                <w:color w:val="000000"/>
                <w:sz w:val="28"/>
                <w:szCs w:val="28"/>
              </w:rPr>
              <w:t>0,0</w:t>
            </w:r>
          </w:p>
        </w:tc>
        <w:tc>
          <w:tcPr>
            <w:tcW w:w="1586" w:type="dxa"/>
          </w:tcPr>
          <w:p w:rsidR="00DB4F8C" w:rsidRPr="00490F92" w:rsidRDefault="00DB4F8C" w:rsidP="00D45584">
            <w:pPr>
              <w:jc w:val="center"/>
              <w:rPr>
                <w:color w:val="000000"/>
                <w:sz w:val="28"/>
                <w:szCs w:val="28"/>
              </w:rPr>
            </w:pPr>
            <w:r w:rsidRPr="00490F92">
              <w:rPr>
                <w:color w:val="000000"/>
                <w:sz w:val="28"/>
                <w:szCs w:val="28"/>
              </w:rPr>
              <w:t>0,0</w:t>
            </w:r>
          </w:p>
        </w:tc>
        <w:tc>
          <w:tcPr>
            <w:tcW w:w="2387" w:type="dxa"/>
          </w:tcPr>
          <w:p w:rsidR="00DB4F8C" w:rsidRPr="00D802D5" w:rsidRDefault="00DB4F8C" w:rsidP="00D45584">
            <w:pPr>
              <w:jc w:val="center"/>
              <w:rPr>
                <w:color w:val="000000"/>
                <w:sz w:val="28"/>
                <w:szCs w:val="28"/>
              </w:rPr>
            </w:pPr>
          </w:p>
        </w:tc>
      </w:tr>
      <w:tr w:rsidR="00DB4F8C" w:rsidRPr="001B7603" w:rsidTr="00C37F10">
        <w:trPr>
          <w:trHeight w:val="600"/>
        </w:trPr>
        <w:tc>
          <w:tcPr>
            <w:tcW w:w="1260" w:type="dxa"/>
            <w:vMerge w:val="restart"/>
          </w:tcPr>
          <w:p w:rsidR="00DB4F8C" w:rsidRPr="00490F92" w:rsidRDefault="00DB4F8C" w:rsidP="009E6EC5">
            <w:pPr>
              <w:jc w:val="center"/>
              <w:rPr>
                <w:color w:val="000000"/>
                <w:sz w:val="28"/>
                <w:szCs w:val="28"/>
              </w:rPr>
            </w:pPr>
            <w:r w:rsidRPr="00490F92">
              <w:rPr>
                <w:color w:val="000000"/>
                <w:sz w:val="28"/>
                <w:szCs w:val="28"/>
              </w:rPr>
              <w:lastRenderedPageBreak/>
              <w:t>3</w:t>
            </w:r>
          </w:p>
        </w:tc>
        <w:tc>
          <w:tcPr>
            <w:tcW w:w="3060" w:type="dxa"/>
            <w:vMerge w:val="restart"/>
          </w:tcPr>
          <w:p w:rsidR="00DB4F8C" w:rsidRPr="00490F92" w:rsidRDefault="00DB4F8C" w:rsidP="009E6EC5">
            <w:pPr>
              <w:rPr>
                <w:color w:val="000000"/>
                <w:sz w:val="28"/>
                <w:szCs w:val="28"/>
              </w:rPr>
            </w:pPr>
            <w:r w:rsidRPr="00490F92">
              <w:rPr>
                <w:color w:val="000000"/>
                <w:sz w:val="28"/>
                <w:szCs w:val="28"/>
              </w:rPr>
              <w:t>Всего по Программе:</w:t>
            </w:r>
          </w:p>
          <w:p w:rsidR="00DB4F8C" w:rsidRPr="00490F92" w:rsidRDefault="00DB4F8C" w:rsidP="009E6EC5">
            <w:pPr>
              <w:ind w:firstLine="900"/>
              <w:rPr>
                <w:color w:val="000000"/>
                <w:sz w:val="28"/>
                <w:szCs w:val="28"/>
              </w:rPr>
            </w:pPr>
          </w:p>
        </w:tc>
        <w:tc>
          <w:tcPr>
            <w:tcW w:w="2019" w:type="dxa"/>
          </w:tcPr>
          <w:p w:rsidR="00DB4F8C" w:rsidRPr="00490F92" w:rsidRDefault="00DB4F8C" w:rsidP="009E6EC5">
            <w:pPr>
              <w:ind w:firstLine="72"/>
              <w:rPr>
                <w:bCs/>
                <w:color w:val="000000"/>
                <w:sz w:val="28"/>
                <w:szCs w:val="28"/>
              </w:rPr>
            </w:pPr>
            <w:r w:rsidRPr="00490F92">
              <w:rPr>
                <w:bCs/>
                <w:color w:val="000000"/>
                <w:sz w:val="28"/>
                <w:szCs w:val="28"/>
              </w:rPr>
              <w:t>Всего:</w:t>
            </w:r>
          </w:p>
        </w:tc>
        <w:tc>
          <w:tcPr>
            <w:tcW w:w="1619" w:type="dxa"/>
          </w:tcPr>
          <w:p w:rsidR="00DB4F8C" w:rsidRPr="00490F92" w:rsidRDefault="004A074C" w:rsidP="009E6EC5">
            <w:pPr>
              <w:rPr>
                <w:color w:val="000000"/>
                <w:sz w:val="28"/>
                <w:szCs w:val="28"/>
              </w:rPr>
            </w:pPr>
            <w:r>
              <w:rPr>
                <w:color w:val="000000"/>
                <w:sz w:val="28"/>
                <w:szCs w:val="28"/>
              </w:rPr>
              <w:t>23479,7</w:t>
            </w:r>
          </w:p>
        </w:tc>
        <w:tc>
          <w:tcPr>
            <w:tcW w:w="1131" w:type="dxa"/>
          </w:tcPr>
          <w:p w:rsidR="00DB4F8C" w:rsidRPr="00490F92" w:rsidRDefault="004A074C" w:rsidP="009E6EC5">
            <w:pPr>
              <w:rPr>
                <w:color w:val="000000"/>
                <w:sz w:val="28"/>
                <w:szCs w:val="28"/>
              </w:rPr>
            </w:pPr>
            <w:r>
              <w:rPr>
                <w:color w:val="000000"/>
                <w:sz w:val="28"/>
                <w:szCs w:val="28"/>
              </w:rPr>
              <w:t>8781,7</w:t>
            </w:r>
          </w:p>
        </w:tc>
        <w:tc>
          <w:tcPr>
            <w:tcW w:w="1158" w:type="dxa"/>
          </w:tcPr>
          <w:p w:rsidR="00DB4F8C" w:rsidRPr="00490F92" w:rsidRDefault="00DB4F8C" w:rsidP="009E6EC5">
            <w:pPr>
              <w:ind w:firstLine="82"/>
              <w:rPr>
                <w:color w:val="000000"/>
                <w:sz w:val="28"/>
                <w:szCs w:val="28"/>
              </w:rPr>
            </w:pPr>
            <w:r w:rsidRPr="00490F92">
              <w:rPr>
                <w:color w:val="000000"/>
                <w:sz w:val="28"/>
                <w:szCs w:val="28"/>
              </w:rPr>
              <w:t>7349,0</w:t>
            </w:r>
          </w:p>
        </w:tc>
        <w:tc>
          <w:tcPr>
            <w:tcW w:w="1586" w:type="dxa"/>
          </w:tcPr>
          <w:p w:rsidR="00DB4F8C" w:rsidRPr="00490F92" w:rsidRDefault="00DB4F8C" w:rsidP="009E6EC5">
            <w:pPr>
              <w:ind w:left="58"/>
              <w:rPr>
                <w:color w:val="000000"/>
                <w:sz w:val="28"/>
                <w:szCs w:val="28"/>
              </w:rPr>
            </w:pPr>
            <w:r w:rsidRPr="00490F92">
              <w:rPr>
                <w:color w:val="000000"/>
                <w:sz w:val="28"/>
                <w:szCs w:val="28"/>
              </w:rPr>
              <w:t>7349,0</w:t>
            </w:r>
          </w:p>
        </w:tc>
        <w:tc>
          <w:tcPr>
            <w:tcW w:w="2387" w:type="dxa"/>
          </w:tcPr>
          <w:p w:rsidR="00DB4F8C" w:rsidRPr="00D802D5" w:rsidRDefault="00EB790C" w:rsidP="004B0AAC">
            <w:pPr>
              <w:ind w:firstLine="32"/>
              <w:jc w:val="center"/>
              <w:rPr>
                <w:b/>
                <w:color w:val="000000"/>
                <w:sz w:val="28"/>
                <w:szCs w:val="28"/>
              </w:rPr>
            </w:pPr>
            <w:r>
              <w:rPr>
                <w:color w:val="000000"/>
                <w:sz w:val="28"/>
                <w:szCs w:val="28"/>
              </w:rPr>
              <w:t xml:space="preserve">УИЗО, </w:t>
            </w:r>
            <w:r w:rsidRPr="001C74FF">
              <w:rPr>
                <w:color w:val="000000"/>
                <w:sz w:val="28"/>
                <w:szCs w:val="28"/>
              </w:rPr>
              <w:t>администрация   Ейского городского поселения</w:t>
            </w:r>
          </w:p>
        </w:tc>
      </w:tr>
      <w:tr w:rsidR="00EB790C" w:rsidRPr="001C74FF" w:rsidTr="00C37F10">
        <w:trPr>
          <w:trHeight w:val="649"/>
        </w:trPr>
        <w:tc>
          <w:tcPr>
            <w:tcW w:w="1260" w:type="dxa"/>
            <w:vMerge/>
            <w:vAlign w:val="center"/>
          </w:tcPr>
          <w:p w:rsidR="00EB790C" w:rsidRPr="00490F92" w:rsidRDefault="00EB790C" w:rsidP="004B0AAC">
            <w:pPr>
              <w:ind w:firstLine="900"/>
              <w:rPr>
                <w:color w:val="000000"/>
                <w:sz w:val="28"/>
                <w:szCs w:val="28"/>
              </w:rPr>
            </w:pPr>
          </w:p>
        </w:tc>
        <w:tc>
          <w:tcPr>
            <w:tcW w:w="3060" w:type="dxa"/>
            <w:vMerge/>
          </w:tcPr>
          <w:p w:rsidR="00EB790C" w:rsidRPr="00490F92" w:rsidRDefault="00EB790C" w:rsidP="004B0AAC">
            <w:pPr>
              <w:ind w:firstLine="900"/>
              <w:rPr>
                <w:color w:val="000000"/>
                <w:sz w:val="28"/>
                <w:szCs w:val="28"/>
              </w:rPr>
            </w:pPr>
          </w:p>
        </w:tc>
        <w:tc>
          <w:tcPr>
            <w:tcW w:w="2019" w:type="dxa"/>
            <w:vMerge w:val="restart"/>
          </w:tcPr>
          <w:p w:rsidR="00EB790C" w:rsidRPr="00490F92" w:rsidRDefault="00EB790C" w:rsidP="007C3759">
            <w:pPr>
              <w:rPr>
                <w:bCs/>
                <w:color w:val="000000"/>
                <w:sz w:val="28"/>
                <w:szCs w:val="28"/>
              </w:rPr>
            </w:pPr>
            <w:r w:rsidRPr="00490F92">
              <w:rPr>
                <w:bCs/>
                <w:color w:val="000000"/>
                <w:sz w:val="28"/>
                <w:szCs w:val="28"/>
              </w:rPr>
              <w:t>местный бюджет</w:t>
            </w:r>
          </w:p>
        </w:tc>
        <w:tc>
          <w:tcPr>
            <w:tcW w:w="1619" w:type="dxa"/>
          </w:tcPr>
          <w:p w:rsidR="00EB790C" w:rsidRPr="00490F92" w:rsidRDefault="004A074C" w:rsidP="004B0AAC">
            <w:pPr>
              <w:rPr>
                <w:color w:val="000000"/>
                <w:sz w:val="28"/>
                <w:szCs w:val="28"/>
              </w:rPr>
            </w:pPr>
            <w:r>
              <w:rPr>
                <w:color w:val="000000"/>
                <w:sz w:val="28"/>
                <w:szCs w:val="28"/>
              </w:rPr>
              <w:t>21813,8</w:t>
            </w:r>
          </w:p>
        </w:tc>
        <w:tc>
          <w:tcPr>
            <w:tcW w:w="1131" w:type="dxa"/>
          </w:tcPr>
          <w:p w:rsidR="00EB790C" w:rsidRPr="00490F92" w:rsidRDefault="004A074C" w:rsidP="00EB790C">
            <w:pPr>
              <w:rPr>
                <w:color w:val="000000"/>
                <w:sz w:val="28"/>
                <w:szCs w:val="28"/>
              </w:rPr>
            </w:pPr>
            <w:r>
              <w:rPr>
                <w:color w:val="000000"/>
                <w:sz w:val="28"/>
                <w:szCs w:val="28"/>
              </w:rPr>
              <w:t>7115,8</w:t>
            </w:r>
          </w:p>
        </w:tc>
        <w:tc>
          <w:tcPr>
            <w:tcW w:w="1158" w:type="dxa"/>
          </w:tcPr>
          <w:p w:rsidR="00EB790C" w:rsidRPr="00490F92" w:rsidRDefault="00EB790C" w:rsidP="00C406F1">
            <w:pPr>
              <w:ind w:firstLine="82"/>
              <w:rPr>
                <w:color w:val="000000"/>
                <w:sz w:val="28"/>
                <w:szCs w:val="28"/>
              </w:rPr>
            </w:pPr>
            <w:r w:rsidRPr="00490F92">
              <w:rPr>
                <w:color w:val="000000"/>
                <w:sz w:val="28"/>
                <w:szCs w:val="28"/>
              </w:rPr>
              <w:t>7349,0</w:t>
            </w:r>
          </w:p>
        </w:tc>
        <w:tc>
          <w:tcPr>
            <w:tcW w:w="1586" w:type="dxa"/>
          </w:tcPr>
          <w:p w:rsidR="00EB790C" w:rsidRPr="00490F92" w:rsidRDefault="00EB790C" w:rsidP="00C406F1">
            <w:pPr>
              <w:ind w:left="58"/>
              <w:rPr>
                <w:color w:val="000000"/>
                <w:sz w:val="28"/>
                <w:szCs w:val="28"/>
              </w:rPr>
            </w:pPr>
            <w:r w:rsidRPr="00490F92">
              <w:rPr>
                <w:color w:val="000000"/>
                <w:sz w:val="28"/>
                <w:szCs w:val="28"/>
              </w:rPr>
              <w:t>7349,0</w:t>
            </w:r>
          </w:p>
        </w:tc>
        <w:tc>
          <w:tcPr>
            <w:tcW w:w="2387" w:type="dxa"/>
          </w:tcPr>
          <w:p w:rsidR="004A074C" w:rsidRDefault="004A074C" w:rsidP="00EB790C">
            <w:pPr>
              <w:jc w:val="center"/>
              <w:rPr>
                <w:color w:val="000000"/>
                <w:sz w:val="28"/>
                <w:szCs w:val="28"/>
              </w:rPr>
            </w:pPr>
            <w:r>
              <w:rPr>
                <w:color w:val="000000"/>
                <w:sz w:val="28"/>
                <w:szCs w:val="28"/>
              </w:rPr>
              <w:t>УИЗО</w:t>
            </w:r>
          </w:p>
          <w:p w:rsidR="00EB790C" w:rsidRPr="001C74FF" w:rsidRDefault="004A074C" w:rsidP="004A074C">
            <w:pPr>
              <w:jc w:val="center"/>
              <w:rPr>
                <w:color w:val="000000"/>
                <w:sz w:val="28"/>
                <w:szCs w:val="28"/>
              </w:rPr>
            </w:pPr>
            <w:r>
              <w:rPr>
                <w:color w:val="000000"/>
                <w:sz w:val="28"/>
                <w:szCs w:val="28"/>
              </w:rPr>
              <w:t xml:space="preserve">  </w:t>
            </w:r>
            <w:r w:rsidR="00EB790C" w:rsidRPr="001C74FF">
              <w:rPr>
                <w:color w:val="000000"/>
                <w:sz w:val="28"/>
                <w:szCs w:val="28"/>
              </w:rPr>
              <w:t xml:space="preserve"> </w:t>
            </w:r>
            <w:r>
              <w:rPr>
                <w:color w:val="000000"/>
                <w:sz w:val="28"/>
                <w:szCs w:val="28"/>
              </w:rPr>
              <w:t xml:space="preserve"> </w:t>
            </w:r>
          </w:p>
        </w:tc>
      </w:tr>
      <w:tr w:rsidR="00EB790C" w:rsidRPr="001C74FF" w:rsidTr="00C37F10">
        <w:trPr>
          <w:trHeight w:val="649"/>
        </w:trPr>
        <w:tc>
          <w:tcPr>
            <w:tcW w:w="1260" w:type="dxa"/>
            <w:vMerge/>
            <w:vAlign w:val="center"/>
          </w:tcPr>
          <w:p w:rsidR="00EB790C" w:rsidRPr="00490F92" w:rsidRDefault="00EB790C" w:rsidP="004B0AAC">
            <w:pPr>
              <w:ind w:firstLine="900"/>
              <w:rPr>
                <w:color w:val="000000"/>
                <w:sz w:val="28"/>
                <w:szCs w:val="28"/>
              </w:rPr>
            </w:pPr>
          </w:p>
        </w:tc>
        <w:tc>
          <w:tcPr>
            <w:tcW w:w="3060" w:type="dxa"/>
            <w:vMerge/>
          </w:tcPr>
          <w:p w:rsidR="00EB790C" w:rsidRPr="00490F92" w:rsidRDefault="00EB790C" w:rsidP="004B0AAC">
            <w:pPr>
              <w:ind w:firstLine="900"/>
              <w:rPr>
                <w:color w:val="000000"/>
                <w:sz w:val="28"/>
                <w:szCs w:val="28"/>
              </w:rPr>
            </w:pPr>
          </w:p>
        </w:tc>
        <w:tc>
          <w:tcPr>
            <w:tcW w:w="2019" w:type="dxa"/>
            <w:vMerge/>
          </w:tcPr>
          <w:p w:rsidR="00EB790C" w:rsidRPr="00490F92" w:rsidRDefault="00EB790C" w:rsidP="007C3759">
            <w:pPr>
              <w:rPr>
                <w:bCs/>
                <w:color w:val="000000"/>
                <w:sz w:val="28"/>
                <w:szCs w:val="28"/>
              </w:rPr>
            </w:pPr>
          </w:p>
        </w:tc>
        <w:tc>
          <w:tcPr>
            <w:tcW w:w="1619" w:type="dxa"/>
          </w:tcPr>
          <w:p w:rsidR="00EB790C" w:rsidRDefault="00EB790C" w:rsidP="004B0AAC">
            <w:pPr>
              <w:rPr>
                <w:color w:val="000000"/>
                <w:sz w:val="28"/>
                <w:szCs w:val="28"/>
              </w:rPr>
            </w:pPr>
            <w:r>
              <w:rPr>
                <w:color w:val="000000"/>
                <w:sz w:val="28"/>
                <w:szCs w:val="28"/>
              </w:rPr>
              <w:t>1665,9</w:t>
            </w:r>
          </w:p>
        </w:tc>
        <w:tc>
          <w:tcPr>
            <w:tcW w:w="1131" w:type="dxa"/>
          </w:tcPr>
          <w:p w:rsidR="00EB790C" w:rsidRDefault="00EB790C" w:rsidP="00C406F1">
            <w:pPr>
              <w:rPr>
                <w:color w:val="000000"/>
                <w:sz w:val="28"/>
                <w:szCs w:val="28"/>
              </w:rPr>
            </w:pPr>
            <w:r>
              <w:rPr>
                <w:color w:val="000000"/>
                <w:sz w:val="28"/>
                <w:szCs w:val="28"/>
              </w:rPr>
              <w:t>1665,9</w:t>
            </w:r>
          </w:p>
        </w:tc>
        <w:tc>
          <w:tcPr>
            <w:tcW w:w="1158" w:type="dxa"/>
          </w:tcPr>
          <w:p w:rsidR="00EB790C" w:rsidRPr="00490F92" w:rsidRDefault="00EB790C" w:rsidP="00C406F1">
            <w:pPr>
              <w:ind w:firstLine="82"/>
              <w:rPr>
                <w:color w:val="000000"/>
                <w:sz w:val="28"/>
                <w:szCs w:val="28"/>
              </w:rPr>
            </w:pPr>
            <w:r>
              <w:rPr>
                <w:color w:val="000000"/>
                <w:sz w:val="28"/>
                <w:szCs w:val="28"/>
              </w:rPr>
              <w:t>0</w:t>
            </w:r>
          </w:p>
        </w:tc>
        <w:tc>
          <w:tcPr>
            <w:tcW w:w="1586" w:type="dxa"/>
          </w:tcPr>
          <w:p w:rsidR="00EB790C" w:rsidRDefault="00EB790C" w:rsidP="00C406F1">
            <w:pPr>
              <w:ind w:left="58"/>
              <w:rPr>
                <w:color w:val="000000"/>
                <w:sz w:val="28"/>
                <w:szCs w:val="28"/>
              </w:rPr>
            </w:pPr>
            <w:r>
              <w:rPr>
                <w:color w:val="000000"/>
                <w:sz w:val="28"/>
                <w:szCs w:val="28"/>
              </w:rPr>
              <w:t>0</w:t>
            </w:r>
          </w:p>
          <w:p w:rsidR="00EB790C" w:rsidRPr="00490F92" w:rsidRDefault="00EB790C" w:rsidP="00C406F1">
            <w:pPr>
              <w:ind w:left="58"/>
              <w:rPr>
                <w:color w:val="000000"/>
                <w:sz w:val="28"/>
                <w:szCs w:val="28"/>
              </w:rPr>
            </w:pPr>
          </w:p>
        </w:tc>
        <w:tc>
          <w:tcPr>
            <w:tcW w:w="2387" w:type="dxa"/>
          </w:tcPr>
          <w:p w:rsidR="00EB790C" w:rsidRPr="001B7603" w:rsidRDefault="004A074C" w:rsidP="00EB790C">
            <w:pPr>
              <w:jc w:val="center"/>
              <w:rPr>
                <w:color w:val="000000"/>
                <w:sz w:val="28"/>
                <w:szCs w:val="28"/>
              </w:rPr>
            </w:pPr>
            <w:r w:rsidRPr="001C74FF">
              <w:rPr>
                <w:color w:val="000000"/>
                <w:sz w:val="28"/>
                <w:szCs w:val="28"/>
              </w:rPr>
              <w:t>администрация   Ейского городского поселения</w:t>
            </w:r>
          </w:p>
        </w:tc>
      </w:tr>
      <w:tr w:rsidR="00DB4F8C" w:rsidRPr="001B7603" w:rsidTr="00C37F10">
        <w:trPr>
          <w:trHeight w:val="600"/>
        </w:trPr>
        <w:tc>
          <w:tcPr>
            <w:tcW w:w="1260" w:type="dxa"/>
            <w:vMerge/>
            <w:vAlign w:val="center"/>
          </w:tcPr>
          <w:p w:rsidR="00DB4F8C" w:rsidRPr="00490F92" w:rsidRDefault="00DB4F8C" w:rsidP="004B0AAC">
            <w:pPr>
              <w:ind w:firstLine="900"/>
              <w:rPr>
                <w:color w:val="000000"/>
                <w:sz w:val="28"/>
                <w:szCs w:val="28"/>
              </w:rPr>
            </w:pPr>
          </w:p>
        </w:tc>
        <w:tc>
          <w:tcPr>
            <w:tcW w:w="3060" w:type="dxa"/>
            <w:vMerge/>
          </w:tcPr>
          <w:p w:rsidR="00DB4F8C" w:rsidRPr="00490F92" w:rsidRDefault="00DB4F8C" w:rsidP="004B0AAC">
            <w:pPr>
              <w:ind w:firstLine="900"/>
              <w:rPr>
                <w:color w:val="000000"/>
                <w:sz w:val="28"/>
                <w:szCs w:val="28"/>
              </w:rPr>
            </w:pPr>
          </w:p>
        </w:tc>
        <w:tc>
          <w:tcPr>
            <w:tcW w:w="2019" w:type="dxa"/>
          </w:tcPr>
          <w:p w:rsidR="00DB4F8C" w:rsidRPr="00490F92" w:rsidRDefault="00DB4F8C" w:rsidP="007C3759">
            <w:pPr>
              <w:rPr>
                <w:bCs/>
                <w:color w:val="000000"/>
                <w:sz w:val="28"/>
                <w:szCs w:val="28"/>
              </w:rPr>
            </w:pPr>
            <w:r w:rsidRPr="00490F92">
              <w:rPr>
                <w:bCs/>
                <w:color w:val="000000"/>
                <w:sz w:val="28"/>
                <w:szCs w:val="28"/>
              </w:rPr>
              <w:t>краевой бюджет</w:t>
            </w:r>
          </w:p>
        </w:tc>
        <w:tc>
          <w:tcPr>
            <w:tcW w:w="1619" w:type="dxa"/>
          </w:tcPr>
          <w:p w:rsidR="00DB4F8C" w:rsidRPr="00490F92" w:rsidRDefault="00DB4F8C" w:rsidP="004B0AAC">
            <w:pPr>
              <w:rPr>
                <w:color w:val="000000"/>
                <w:sz w:val="28"/>
                <w:szCs w:val="28"/>
              </w:rPr>
            </w:pPr>
            <w:r w:rsidRPr="00490F92">
              <w:rPr>
                <w:color w:val="000000"/>
                <w:sz w:val="28"/>
                <w:szCs w:val="28"/>
              </w:rPr>
              <w:t>0,0</w:t>
            </w:r>
          </w:p>
        </w:tc>
        <w:tc>
          <w:tcPr>
            <w:tcW w:w="1131" w:type="dxa"/>
          </w:tcPr>
          <w:p w:rsidR="00DB4F8C" w:rsidRPr="00490F92" w:rsidRDefault="00DB4F8C" w:rsidP="004B0AAC">
            <w:pPr>
              <w:rPr>
                <w:color w:val="000000"/>
                <w:sz w:val="28"/>
                <w:szCs w:val="28"/>
              </w:rPr>
            </w:pPr>
            <w:r w:rsidRPr="00490F92">
              <w:rPr>
                <w:color w:val="000000"/>
                <w:sz w:val="28"/>
                <w:szCs w:val="28"/>
              </w:rPr>
              <w:t>0,0</w:t>
            </w:r>
          </w:p>
        </w:tc>
        <w:tc>
          <w:tcPr>
            <w:tcW w:w="1158" w:type="dxa"/>
          </w:tcPr>
          <w:p w:rsidR="00DB4F8C" w:rsidRPr="00490F92" w:rsidRDefault="00DB4F8C" w:rsidP="004B0AAC">
            <w:pPr>
              <w:ind w:firstLine="82"/>
              <w:rPr>
                <w:color w:val="000000"/>
                <w:sz w:val="28"/>
                <w:szCs w:val="28"/>
              </w:rPr>
            </w:pPr>
            <w:r w:rsidRPr="00490F92">
              <w:rPr>
                <w:color w:val="000000"/>
                <w:sz w:val="28"/>
                <w:szCs w:val="28"/>
              </w:rPr>
              <w:t xml:space="preserve">  0,0</w:t>
            </w:r>
          </w:p>
        </w:tc>
        <w:tc>
          <w:tcPr>
            <w:tcW w:w="1586" w:type="dxa"/>
          </w:tcPr>
          <w:p w:rsidR="00DB4F8C" w:rsidRPr="00490F92" w:rsidRDefault="00DB4F8C" w:rsidP="009E6EC5">
            <w:pPr>
              <w:rPr>
                <w:color w:val="000000"/>
                <w:sz w:val="28"/>
                <w:szCs w:val="28"/>
              </w:rPr>
            </w:pPr>
            <w:r w:rsidRPr="00490F92">
              <w:rPr>
                <w:color w:val="000000"/>
                <w:sz w:val="28"/>
                <w:szCs w:val="28"/>
              </w:rPr>
              <w:t xml:space="preserve">   0,0</w:t>
            </w:r>
          </w:p>
          <w:p w:rsidR="00DB4F8C" w:rsidRPr="00490F92" w:rsidRDefault="00DB4F8C" w:rsidP="004B0AAC">
            <w:pPr>
              <w:rPr>
                <w:color w:val="000000"/>
                <w:sz w:val="28"/>
                <w:szCs w:val="28"/>
              </w:rPr>
            </w:pPr>
          </w:p>
        </w:tc>
        <w:tc>
          <w:tcPr>
            <w:tcW w:w="2387" w:type="dxa"/>
          </w:tcPr>
          <w:p w:rsidR="00DB4F8C" w:rsidRPr="001B7603" w:rsidRDefault="00DB4F8C" w:rsidP="004B0AAC">
            <w:pPr>
              <w:ind w:firstLine="900"/>
              <w:rPr>
                <w:color w:val="000000"/>
                <w:sz w:val="28"/>
                <w:szCs w:val="28"/>
              </w:rPr>
            </w:pPr>
          </w:p>
        </w:tc>
      </w:tr>
      <w:tr w:rsidR="00DB4F8C" w:rsidRPr="001B7603" w:rsidTr="00C37F10">
        <w:trPr>
          <w:trHeight w:val="600"/>
        </w:trPr>
        <w:tc>
          <w:tcPr>
            <w:tcW w:w="1260" w:type="dxa"/>
            <w:vMerge/>
            <w:vAlign w:val="center"/>
          </w:tcPr>
          <w:p w:rsidR="00DB4F8C" w:rsidRPr="00490F92" w:rsidRDefault="00DB4F8C" w:rsidP="004B0AAC">
            <w:pPr>
              <w:ind w:firstLine="900"/>
              <w:rPr>
                <w:color w:val="000000"/>
                <w:sz w:val="28"/>
                <w:szCs w:val="28"/>
              </w:rPr>
            </w:pPr>
          </w:p>
        </w:tc>
        <w:tc>
          <w:tcPr>
            <w:tcW w:w="3060" w:type="dxa"/>
            <w:vMerge/>
          </w:tcPr>
          <w:p w:rsidR="00DB4F8C" w:rsidRPr="00490F92" w:rsidRDefault="00DB4F8C" w:rsidP="004B0AAC">
            <w:pPr>
              <w:ind w:firstLine="900"/>
              <w:rPr>
                <w:color w:val="000000"/>
                <w:sz w:val="28"/>
                <w:szCs w:val="28"/>
              </w:rPr>
            </w:pPr>
          </w:p>
        </w:tc>
        <w:tc>
          <w:tcPr>
            <w:tcW w:w="2019" w:type="dxa"/>
          </w:tcPr>
          <w:p w:rsidR="00DB4F8C" w:rsidRPr="00490F92" w:rsidRDefault="00DB4F8C" w:rsidP="004A074C">
            <w:pPr>
              <w:rPr>
                <w:bCs/>
                <w:color w:val="000000"/>
                <w:sz w:val="28"/>
                <w:szCs w:val="28"/>
              </w:rPr>
            </w:pPr>
            <w:r w:rsidRPr="00490F92">
              <w:rPr>
                <w:bCs/>
                <w:color w:val="000000"/>
                <w:sz w:val="28"/>
                <w:szCs w:val="28"/>
              </w:rPr>
              <w:t>федеральный бюджет</w:t>
            </w:r>
          </w:p>
        </w:tc>
        <w:tc>
          <w:tcPr>
            <w:tcW w:w="1619" w:type="dxa"/>
          </w:tcPr>
          <w:p w:rsidR="00DB4F8C" w:rsidRPr="00490F92" w:rsidRDefault="00DB4F8C" w:rsidP="004B0AAC">
            <w:pPr>
              <w:rPr>
                <w:color w:val="000000"/>
                <w:sz w:val="28"/>
                <w:szCs w:val="28"/>
              </w:rPr>
            </w:pPr>
            <w:r w:rsidRPr="00490F92">
              <w:rPr>
                <w:color w:val="000000"/>
                <w:sz w:val="28"/>
                <w:szCs w:val="28"/>
              </w:rPr>
              <w:t>0,0</w:t>
            </w:r>
          </w:p>
        </w:tc>
        <w:tc>
          <w:tcPr>
            <w:tcW w:w="1131" w:type="dxa"/>
          </w:tcPr>
          <w:p w:rsidR="00DB4F8C" w:rsidRPr="00490F92" w:rsidRDefault="00DB4F8C" w:rsidP="004B0AAC">
            <w:pPr>
              <w:rPr>
                <w:color w:val="000000"/>
                <w:sz w:val="28"/>
                <w:szCs w:val="28"/>
              </w:rPr>
            </w:pPr>
            <w:r w:rsidRPr="00490F92">
              <w:rPr>
                <w:color w:val="000000"/>
                <w:sz w:val="28"/>
                <w:szCs w:val="28"/>
              </w:rPr>
              <w:t>0,0</w:t>
            </w:r>
          </w:p>
        </w:tc>
        <w:tc>
          <w:tcPr>
            <w:tcW w:w="1158" w:type="dxa"/>
          </w:tcPr>
          <w:p w:rsidR="00DB4F8C" w:rsidRPr="00490F92" w:rsidRDefault="00DB4F8C" w:rsidP="004B0AAC">
            <w:pPr>
              <w:ind w:firstLine="82"/>
              <w:rPr>
                <w:color w:val="000000"/>
                <w:sz w:val="28"/>
                <w:szCs w:val="28"/>
              </w:rPr>
            </w:pPr>
            <w:r w:rsidRPr="00490F92">
              <w:rPr>
                <w:color w:val="000000"/>
                <w:sz w:val="28"/>
                <w:szCs w:val="28"/>
              </w:rPr>
              <w:t xml:space="preserve">  0,0</w:t>
            </w:r>
          </w:p>
        </w:tc>
        <w:tc>
          <w:tcPr>
            <w:tcW w:w="1586" w:type="dxa"/>
          </w:tcPr>
          <w:p w:rsidR="00DB4F8C" w:rsidRPr="00490F92" w:rsidRDefault="00DB4F8C" w:rsidP="009E6EC5">
            <w:pPr>
              <w:rPr>
                <w:color w:val="000000"/>
                <w:sz w:val="28"/>
                <w:szCs w:val="28"/>
              </w:rPr>
            </w:pPr>
            <w:r w:rsidRPr="00490F92">
              <w:rPr>
                <w:color w:val="000000"/>
                <w:sz w:val="28"/>
                <w:szCs w:val="28"/>
              </w:rPr>
              <w:t xml:space="preserve">   0,0</w:t>
            </w:r>
          </w:p>
          <w:p w:rsidR="00DB4F8C" w:rsidRPr="00490F92" w:rsidRDefault="00DB4F8C" w:rsidP="004B0AAC">
            <w:pPr>
              <w:rPr>
                <w:color w:val="000000"/>
                <w:sz w:val="28"/>
                <w:szCs w:val="28"/>
              </w:rPr>
            </w:pPr>
          </w:p>
        </w:tc>
        <w:tc>
          <w:tcPr>
            <w:tcW w:w="2387" w:type="dxa"/>
          </w:tcPr>
          <w:p w:rsidR="00DB4F8C" w:rsidRPr="001B7603" w:rsidRDefault="00DB4F8C" w:rsidP="004B0AAC">
            <w:pPr>
              <w:ind w:firstLine="900"/>
              <w:rPr>
                <w:color w:val="000000"/>
                <w:sz w:val="28"/>
                <w:szCs w:val="28"/>
              </w:rPr>
            </w:pPr>
          </w:p>
        </w:tc>
      </w:tr>
    </w:tbl>
    <w:p w:rsidR="004274AE" w:rsidRDefault="004274AE" w:rsidP="002C23AA">
      <w:pPr>
        <w:pStyle w:val="ConsPlusTitle"/>
        <w:ind w:firstLine="900"/>
        <w:jc w:val="center"/>
        <w:rPr>
          <w:rFonts w:ascii="Times New Roman" w:hAnsi="Times New Roman" w:cs="Times New Roman"/>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Раздел 8. Методика оценки эффективности реализации муниципальной программы</w:t>
      </w:r>
    </w:p>
    <w:p w:rsidR="002C23AA" w:rsidRDefault="002C23AA" w:rsidP="002C23AA">
      <w:pPr>
        <w:pStyle w:val="ConsPlusTitle"/>
        <w:ind w:firstLine="900"/>
        <w:jc w:val="both"/>
        <w:rPr>
          <w:rFonts w:ascii="Times New Roman" w:hAnsi="Times New Roman" w:cs="Times New Roman"/>
          <w:b w:val="0"/>
          <w:sz w:val="28"/>
          <w:szCs w:val="28"/>
        </w:rPr>
      </w:pPr>
    </w:p>
    <w:p w:rsidR="002C23AA" w:rsidRDefault="002C23AA" w:rsidP="004274A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Координатор муниципальной программы обобщает информацию об ее исполнении и проводит оценку </w:t>
      </w:r>
      <w:r w:rsidR="004A074C">
        <w:rPr>
          <w:rFonts w:ascii="Times New Roman" w:hAnsi="Times New Roman" w:cs="Times New Roman"/>
          <w:b w:val="0"/>
          <w:sz w:val="28"/>
          <w:szCs w:val="28"/>
        </w:rPr>
        <w:t xml:space="preserve">эффективности ее реализации </w:t>
      </w:r>
      <w:r>
        <w:rPr>
          <w:rFonts w:ascii="Times New Roman" w:hAnsi="Times New Roman" w:cs="Times New Roman"/>
          <w:b w:val="0"/>
          <w:sz w:val="28"/>
          <w:szCs w:val="28"/>
        </w:rPr>
        <w:t>2 раза в год: по итогам полугодия в срок до 10 июля текущего года, по итогам года – до 20 февраля следующего года.</w:t>
      </w:r>
    </w:p>
    <w:p w:rsidR="002C23AA" w:rsidRDefault="002C23AA" w:rsidP="002C23AA">
      <w:pPr>
        <w:pStyle w:val="ConsPlusTitle"/>
        <w:ind w:firstLine="900"/>
        <w:jc w:val="center"/>
        <w:rPr>
          <w:rFonts w:ascii="Times New Roman" w:hAnsi="Times New Roman" w:cs="Times New Roman"/>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 xml:space="preserve">Раздел 9. Механизм реализации муниципальной программы и контроль за ее выполнением </w:t>
      </w:r>
    </w:p>
    <w:p w:rsidR="002C23AA" w:rsidRDefault="002C23AA" w:rsidP="002C23AA">
      <w:pPr>
        <w:pStyle w:val="ConsPlusTitle"/>
        <w:ind w:firstLine="900"/>
        <w:jc w:val="center"/>
        <w:rPr>
          <w:rFonts w:ascii="Times New Roman" w:hAnsi="Times New Roman" w:cs="Times New Roman"/>
          <w:sz w:val="28"/>
          <w:szCs w:val="28"/>
        </w:rPr>
      </w:pPr>
    </w:p>
    <w:p w:rsidR="002C23AA" w:rsidRDefault="002C23AA" w:rsidP="004274A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Текущий мониторинг и контроль за ходом исполнения муниципальной программы осуществляется УИЗО. </w:t>
      </w:r>
    </w:p>
    <w:p w:rsidR="002C23AA" w:rsidRDefault="002C23AA" w:rsidP="004274A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Финансово-экономический отдел  администрации Ейского городского поселения  Ейского района контролирует </w:t>
      </w:r>
      <w:r w:rsidR="004A074C">
        <w:rPr>
          <w:rFonts w:ascii="Times New Roman" w:hAnsi="Times New Roman" w:cs="Times New Roman"/>
          <w:b w:val="0"/>
          <w:sz w:val="28"/>
          <w:szCs w:val="28"/>
        </w:rPr>
        <w:t xml:space="preserve">целевое </w:t>
      </w:r>
      <w:r>
        <w:rPr>
          <w:rFonts w:ascii="Times New Roman" w:hAnsi="Times New Roman" w:cs="Times New Roman"/>
          <w:b w:val="0"/>
          <w:sz w:val="28"/>
          <w:szCs w:val="28"/>
        </w:rPr>
        <w:t xml:space="preserve"> использовани</w:t>
      </w:r>
      <w:r w:rsidR="004A074C">
        <w:rPr>
          <w:rFonts w:ascii="Times New Roman" w:hAnsi="Times New Roman" w:cs="Times New Roman"/>
          <w:b w:val="0"/>
          <w:sz w:val="28"/>
          <w:szCs w:val="28"/>
        </w:rPr>
        <w:t>е</w:t>
      </w:r>
      <w:r>
        <w:rPr>
          <w:rFonts w:ascii="Times New Roman" w:hAnsi="Times New Roman" w:cs="Times New Roman"/>
          <w:b w:val="0"/>
          <w:sz w:val="28"/>
          <w:szCs w:val="28"/>
        </w:rPr>
        <w:t xml:space="preserve"> средств бюджета поселения.</w:t>
      </w:r>
    </w:p>
    <w:p w:rsidR="002C23AA" w:rsidRDefault="002C23AA" w:rsidP="004274AE">
      <w:pPr>
        <w:pStyle w:val="ConsPlusTitle"/>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При оценке эффективности и реализации муниципальной программы необходимо учитывать цели муниципальной программы. </w:t>
      </w:r>
    </w:p>
    <w:p w:rsidR="002C23AA" w:rsidRDefault="002C23AA" w:rsidP="004274AE">
      <w:pPr>
        <w:ind w:firstLine="708"/>
        <w:jc w:val="both"/>
        <w:rPr>
          <w:sz w:val="28"/>
          <w:szCs w:val="28"/>
        </w:rPr>
      </w:pPr>
      <w:r>
        <w:rPr>
          <w:sz w:val="28"/>
          <w:szCs w:val="28"/>
        </w:rPr>
        <w:lastRenderedPageBreak/>
        <w:t>Целями муниципальной программы являются:</w:t>
      </w:r>
    </w:p>
    <w:p w:rsidR="002C23AA" w:rsidRDefault="002C23AA" w:rsidP="004274AE">
      <w:pPr>
        <w:ind w:firstLine="708"/>
        <w:jc w:val="both"/>
        <w:rPr>
          <w:sz w:val="28"/>
          <w:szCs w:val="28"/>
        </w:rPr>
      </w:pPr>
      <w:r>
        <w:rPr>
          <w:sz w:val="28"/>
          <w:szCs w:val="28"/>
        </w:rPr>
        <w:t>управление муниципальной собственностью;</w:t>
      </w:r>
    </w:p>
    <w:p w:rsidR="002C23AA" w:rsidRDefault="002C23AA" w:rsidP="004274AE">
      <w:pPr>
        <w:ind w:firstLine="708"/>
        <w:jc w:val="both"/>
        <w:rPr>
          <w:sz w:val="28"/>
          <w:szCs w:val="28"/>
        </w:rPr>
      </w:pPr>
      <w:r>
        <w:rPr>
          <w:sz w:val="28"/>
          <w:szCs w:val="28"/>
        </w:rPr>
        <w:t>оптимизация структуры муниципальной собственности, предназначенной для решения вопросов местного значения, выполнения отдельных государственных полномочий, переданных органам местного самоуправления, а также предназначенной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муниципальными правовыми актами органов местного самоуправления;</w:t>
      </w:r>
    </w:p>
    <w:p w:rsidR="002C23AA" w:rsidRDefault="002C23AA" w:rsidP="004274AE">
      <w:pPr>
        <w:ind w:firstLine="708"/>
        <w:jc w:val="both"/>
        <w:rPr>
          <w:sz w:val="28"/>
          <w:szCs w:val="28"/>
        </w:rPr>
      </w:pPr>
      <w:r>
        <w:rPr>
          <w:sz w:val="28"/>
          <w:szCs w:val="28"/>
        </w:rPr>
        <w:t>увеличение неналоговых доходов бюджета на основе эффективного управления муниципальной собственностью, в том числе муниципальными земельными участками;</w:t>
      </w:r>
    </w:p>
    <w:p w:rsidR="002C23AA" w:rsidRDefault="002C23AA" w:rsidP="004274AE">
      <w:pPr>
        <w:ind w:firstLine="708"/>
        <w:jc w:val="both"/>
        <w:rPr>
          <w:sz w:val="28"/>
          <w:szCs w:val="28"/>
        </w:rPr>
      </w:pPr>
      <w:r>
        <w:rPr>
          <w:sz w:val="28"/>
          <w:szCs w:val="28"/>
        </w:rPr>
        <w:t>поддержка развития малого и среднего предпринимательства.</w:t>
      </w:r>
    </w:p>
    <w:p w:rsidR="00356016" w:rsidRDefault="00465D49" w:rsidP="004274AE">
      <w:pPr>
        <w:ind w:firstLine="708"/>
        <w:jc w:val="both"/>
        <w:rPr>
          <w:sz w:val="28"/>
          <w:szCs w:val="28"/>
        </w:rPr>
      </w:pPr>
      <w:r w:rsidRPr="00356016">
        <w:rPr>
          <w:sz w:val="28"/>
          <w:szCs w:val="28"/>
        </w:rPr>
        <w:t xml:space="preserve">вовлечение в гражданский оборот бесхозяйного и выморочного имущества путем оформления права муниципальной собственности на него; </w:t>
      </w:r>
    </w:p>
    <w:p w:rsidR="00356016" w:rsidRDefault="00465D49" w:rsidP="004274AE">
      <w:pPr>
        <w:ind w:firstLine="708"/>
        <w:jc w:val="both"/>
        <w:rPr>
          <w:sz w:val="28"/>
          <w:szCs w:val="28"/>
        </w:rPr>
      </w:pPr>
      <w:r w:rsidRPr="00356016">
        <w:rPr>
          <w:sz w:val="28"/>
          <w:szCs w:val="28"/>
        </w:rPr>
        <w:t>создание информационной базы, содержащей данные о муниципальном имуществе, включая сведения о земельных участках, находящихся в муниципальной собственности;</w:t>
      </w:r>
    </w:p>
    <w:p w:rsidR="00356016" w:rsidRDefault="00465D49" w:rsidP="004274AE">
      <w:pPr>
        <w:ind w:firstLine="708"/>
        <w:jc w:val="both"/>
        <w:rPr>
          <w:sz w:val="28"/>
          <w:szCs w:val="28"/>
        </w:rPr>
      </w:pPr>
      <w:r w:rsidRPr="00356016">
        <w:rPr>
          <w:sz w:val="28"/>
          <w:szCs w:val="28"/>
        </w:rPr>
        <w:t xml:space="preserve"> качественное оказание муниципальных услуг</w:t>
      </w:r>
      <w:r w:rsidR="00356016">
        <w:rPr>
          <w:sz w:val="28"/>
          <w:szCs w:val="28"/>
        </w:rPr>
        <w:t>.</w:t>
      </w:r>
    </w:p>
    <w:p w:rsidR="002C23AA" w:rsidRDefault="002C23AA" w:rsidP="004274AE">
      <w:pPr>
        <w:ind w:firstLine="708"/>
        <w:jc w:val="both"/>
        <w:rPr>
          <w:sz w:val="28"/>
          <w:szCs w:val="28"/>
        </w:rPr>
      </w:pPr>
      <w:r>
        <w:rPr>
          <w:sz w:val="28"/>
          <w:szCs w:val="28"/>
        </w:rPr>
        <w:t>Для реализации обозначенных целей необходимо</w:t>
      </w:r>
      <w:r w:rsidR="00356016">
        <w:rPr>
          <w:sz w:val="28"/>
          <w:szCs w:val="28"/>
        </w:rPr>
        <w:t xml:space="preserve"> обеспечить</w:t>
      </w:r>
      <w:r>
        <w:rPr>
          <w:sz w:val="28"/>
          <w:szCs w:val="28"/>
        </w:rPr>
        <w:t>:</w:t>
      </w:r>
    </w:p>
    <w:p w:rsidR="002C23AA" w:rsidRDefault="002C23AA" w:rsidP="004274AE">
      <w:pPr>
        <w:ind w:firstLine="708"/>
        <w:jc w:val="both"/>
        <w:rPr>
          <w:sz w:val="28"/>
          <w:szCs w:val="28"/>
        </w:rPr>
      </w:pPr>
      <w:r>
        <w:rPr>
          <w:sz w:val="28"/>
          <w:szCs w:val="28"/>
        </w:rPr>
        <w:t>совершенствование нормативно-правового регулирования в области управления муниципальной собственностью Ейского городского поселения Ейского района, в том числе земельными участками;</w:t>
      </w:r>
    </w:p>
    <w:p w:rsidR="002C23AA" w:rsidRDefault="002C23AA" w:rsidP="004274AE">
      <w:pPr>
        <w:ind w:firstLine="708"/>
        <w:jc w:val="both"/>
        <w:rPr>
          <w:sz w:val="28"/>
          <w:szCs w:val="28"/>
        </w:rPr>
      </w:pPr>
      <w:r>
        <w:rPr>
          <w:sz w:val="28"/>
          <w:szCs w:val="28"/>
        </w:rPr>
        <w:t>определение по конкретным сферам деятельности перечней муниципальных учреждений, предприятий и имущества казны, необходимых Ейскому городскому поселению для решения вопросов местного значения;</w:t>
      </w:r>
    </w:p>
    <w:p w:rsidR="002C23AA" w:rsidRDefault="002C23AA" w:rsidP="004274AE">
      <w:pPr>
        <w:ind w:firstLine="708"/>
        <w:jc w:val="both"/>
        <w:rPr>
          <w:sz w:val="28"/>
          <w:szCs w:val="28"/>
        </w:rPr>
      </w:pPr>
      <w:r>
        <w:rPr>
          <w:sz w:val="28"/>
          <w:szCs w:val="28"/>
        </w:rPr>
        <w:t>отчуждение, в том числе приватизация или перепрофилирование (изменение целевого назначения) муниципального имущества, находящегося в муниципальной собственности, режим использования которого не соответствует требованиям Федерального закона от 6 октября 2003 года № 131-Ф3 «Об общих принципах организации местного самоуправления в Российской Федерации»;</w:t>
      </w:r>
    </w:p>
    <w:p w:rsidR="002C23AA" w:rsidRDefault="002C23AA" w:rsidP="004274AE">
      <w:pPr>
        <w:ind w:firstLine="708"/>
        <w:jc w:val="both"/>
        <w:rPr>
          <w:sz w:val="28"/>
          <w:szCs w:val="28"/>
        </w:rPr>
      </w:pPr>
      <w:r>
        <w:rPr>
          <w:sz w:val="28"/>
          <w:szCs w:val="28"/>
        </w:rPr>
        <w:t>проведение работ по технической инвентаризации, постановке на кадастровый учет  и государственной регистрации объектов недвижимости, находящихся в собственности Ейского городского поселения;</w:t>
      </w:r>
    </w:p>
    <w:p w:rsidR="002C23AA" w:rsidRDefault="002C23AA" w:rsidP="004274AE">
      <w:pPr>
        <w:ind w:firstLine="708"/>
        <w:jc w:val="both"/>
        <w:rPr>
          <w:sz w:val="28"/>
          <w:szCs w:val="28"/>
        </w:rPr>
      </w:pPr>
      <w:r>
        <w:rPr>
          <w:sz w:val="28"/>
          <w:szCs w:val="28"/>
        </w:rPr>
        <w:t>увеличение доходов местного бюджета на основе эффективного управления муниципальной собственностью;</w:t>
      </w:r>
    </w:p>
    <w:p w:rsidR="002C23AA" w:rsidRDefault="002C23AA" w:rsidP="004274AE">
      <w:pPr>
        <w:ind w:firstLine="708"/>
        <w:jc w:val="both"/>
        <w:rPr>
          <w:sz w:val="28"/>
          <w:szCs w:val="28"/>
        </w:rPr>
      </w:pPr>
      <w:r>
        <w:rPr>
          <w:sz w:val="28"/>
          <w:szCs w:val="28"/>
        </w:rPr>
        <w:t>совершенствование организации системы учета и инвентаризации муниципального имущества в целях создания эффективных механизмов управления муниципальной собственностью и контроля за ее использованием;</w:t>
      </w:r>
    </w:p>
    <w:p w:rsidR="002C23AA" w:rsidRDefault="002C23AA" w:rsidP="004274AE">
      <w:pPr>
        <w:ind w:firstLine="708"/>
        <w:jc w:val="both"/>
        <w:rPr>
          <w:b/>
          <w:sz w:val="28"/>
          <w:szCs w:val="28"/>
        </w:rPr>
      </w:pPr>
      <w:r>
        <w:rPr>
          <w:sz w:val="28"/>
          <w:szCs w:val="28"/>
        </w:rPr>
        <w:lastRenderedPageBreak/>
        <w:t>проведение мероприятий в рамках земельного контроля по использованию земель на территории Ейского городского поселения Ейского района.</w:t>
      </w:r>
    </w:p>
    <w:p w:rsidR="002C23AA" w:rsidRPr="00810C9E" w:rsidRDefault="002C23AA" w:rsidP="004274AE">
      <w:pPr>
        <w:ind w:firstLine="708"/>
        <w:jc w:val="both"/>
        <w:rPr>
          <w:sz w:val="28"/>
          <w:szCs w:val="28"/>
        </w:rPr>
      </w:pPr>
      <w:r w:rsidRPr="00810C9E">
        <w:rPr>
          <w:sz w:val="28"/>
          <w:szCs w:val="28"/>
        </w:rPr>
        <w:t>9.1. Управление муниципальными унитарными предприятиями и учреждениями.</w:t>
      </w:r>
    </w:p>
    <w:p w:rsidR="002C23AA" w:rsidRDefault="002C23AA" w:rsidP="004274AE">
      <w:pPr>
        <w:ind w:firstLine="708"/>
        <w:jc w:val="both"/>
        <w:rPr>
          <w:sz w:val="28"/>
          <w:szCs w:val="28"/>
        </w:rPr>
      </w:pPr>
      <w:r>
        <w:rPr>
          <w:sz w:val="28"/>
          <w:szCs w:val="28"/>
        </w:rPr>
        <w:t>Цели и задачи управления муниципальными унитарными предприятиями и учреждениями заключаются в:</w:t>
      </w:r>
    </w:p>
    <w:p w:rsidR="002C23AA" w:rsidRDefault="002C23AA" w:rsidP="004274AE">
      <w:pPr>
        <w:ind w:firstLine="708"/>
        <w:jc w:val="both"/>
        <w:rPr>
          <w:sz w:val="28"/>
          <w:szCs w:val="28"/>
        </w:rPr>
      </w:pPr>
      <w:r>
        <w:rPr>
          <w:sz w:val="28"/>
          <w:szCs w:val="28"/>
        </w:rPr>
        <w:t>а) повышении эффективности деятельности муниципальных унитарных предприятий и учреждений, а также эффективности использования закрепленного за ними имущества;</w:t>
      </w:r>
    </w:p>
    <w:p w:rsidR="002C23AA" w:rsidRDefault="002C23AA" w:rsidP="004274AE">
      <w:pPr>
        <w:ind w:firstLine="708"/>
        <w:jc w:val="both"/>
        <w:rPr>
          <w:sz w:val="28"/>
          <w:szCs w:val="28"/>
        </w:rPr>
      </w:pPr>
      <w:r>
        <w:rPr>
          <w:sz w:val="28"/>
          <w:szCs w:val="28"/>
        </w:rPr>
        <w:t>б) оптимизации количества муниципальных унитарных предприятий и учреждений Ейского городского поселения;</w:t>
      </w:r>
    </w:p>
    <w:p w:rsidR="002C23AA" w:rsidRDefault="002C23AA" w:rsidP="004274AE">
      <w:pPr>
        <w:ind w:firstLine="708"/>
        <w:jc w:val="both"/>
        <w:rPr>
          <w:sz w:val="28"/>
          <w:szCs w:val="28"/>
        </w:rPr>
      </w:pPr>
      <w:r>
        <w:rPr>
          <w:sz w:val="28"/>
          <w:szCs w:val="28"/>
        </w:rPr>
        <w:t>в) создании системы экономического мониторинга и усовершенствование системы контроля за деятельностью муниципальных унитарных предприятий;</w:t>
      </w:r>
    </w:p>
    <w:p w:rsidR="002C23AA" w:rsidRDefault="002C23AA" w:rsidP="004274AE">
      <w:pPr>
        <w:ind w:firstLine="708"/>
        <w:jc w:val="both"/>
        <w:rPr>
          <w:sz w:val="28"/>
          <w:szCs w:val="28"/>
        </w:rPr>
      </w:pPr>
      <w:r>
        <w:rPr>
          <w:sz w:val="28"/>
          <w:szCs w:val="28"/>
        </w:rPr>
        <w:t>г) принятии мер по погашению муниципальными унитарными предприятиями и учреждениями кредиторской задолженности, прежде всего по налогам, обязательным платежам и по заработной плате, что приведет к увеличению поступлений от использования муниципального имущества, закрепленного за муниципальными унитарными предприятиями, в местный бюджет.</w:t>
      </w:r>
    </w:p>
    <w:p w:rsidR="002C23AA" w:rsidRDefault="002C23AA" w:rsidP="004274AE">
      <w:pPr>
        <w:ind w:firstLine="708"/>
        <w:jc w:val="both"/>
        <w:rPr>
          <w:sz w:val="28"/>
          <w:szCs w:val="28"/>
        </w:rPr>
      </w:pPr>
      <w:r>
        <w:rPr>
          <w:sz w:val="28"/>
          <w:szCs w:val="28"/>
        </w:rPr>
        <w:t>9.1.2. Реализация системы управления муниципальными предприятиями и учреждениями в указанных целях предполагает:</w:t>
      </w:r>
    </w:p>
    <w:p w:rsidR="002C23AA" w:rsidRDefault="002C23AA" w:rsidP="004274AE">
      <w:pPr>
        <w:ind w:firstLine="708"/>
        <w:jc w:val="both"/>
        <w:rPr>
          <w:sz w:val="28"/>
          <w:szCs w:val="28"/>
        </w:rPr>
      </w:pPr>
      <w:r>
        <w:rPr>
          <w:sz w:val="28"/>
          <w:szCs w:val="28"/>
        </w:rPr>
        <w:t>определение перечня муниципальных унитарных предприятий, учреждений, необходимых для решения вопросов местного значения;</w:t>
      </w:r>
    </w:p>
    <w:p w:rsidR="002C23AA" w:rsidRDefault="002C23AA" w:rsidP="004274AE">
      <w:pPr>
        <w:ind w:firstLine="708"/>
        <w:jc w:val="both"/>
        <w:rPr>
          <w:sz w:val="28"/>
          <w:szCs w:val="28"/>
        </w:rPr>
      </w:pPr>
      <w:r>
        <w:rPr>
          <w:sz w:val="28"/>
          <w:szCs w:val="28"/>
        </w:rPr>
        <w:t>реорганизацию или ликвидацию муниципальных унитарных предприятий, учреждений, не связанных с решением вопросов местного значения;</w:t>
      </w:r>
    </w:p>
    <w:p w:rsidR="002C23AA" w:rsidRDefault="002C23AA" w:rsidP="004274AE">
      <w:pPr>
        <w:ind w:firstLine="708"/>
        <w:jc w:val="both"/>
        <w:rPr>
          <w:sz w:val="28"/>
          <w:szCs w:val="28"/>
        </w:rPr>
      </w:pPr>
      <w:r>
        <w:rPr>
          <w:sz w:val="28"/>
          <w:szCs w:val="28"/>
        </w:rPr>
        <w:t>создание новых учреждений, в случае отсутствия управленческого механизма в вопросах, отнесенных действующим законодательством к вопросам местного значения;</w:t>
      </w:r>
    </w:p>
    <w:p w:rsidR="002C23AA" w:rsidRDefault="002C23AA" w:rsidP="004274AE">
      <w:pPr>
        <w:ind w:firstLine="708"/>
        <w:jc w:val="both"/>
        <w:rPr>
          <w:sz w:val="28"/>
          <w:szCs w:val="28"/>
        </w:rPr>
      </w:pPr>
      <w:r>
        <w:rPr>
          <w:sz w:val="28"/>
          <w:szCs w:val="28"/>
        </w:rPr>
        <w:t>определение перечня имущества, необходимого и достаточного для осуществления возложенных на муниципальное учреждение функций, предполагающее изъятие неиспользуемого либо используемого не по назначению имущества. При реализации данного направления устанавливается принцип функционального использования имущества, предполагающий, что учреждение должно быть в достаточной мере наделено имуществом для решения возложенных на него задач.</w:t>
      </w:r>
    </w:p>
    <w:p w:rsidR="002C23AA" w:rsidRDefault="002C23AA" w:rsidP="004274AE">
      <w:pPr>
        <w:ind w:firstLine="708"/>
        <w:jc w:val="both"/>
        <w:rPr>
          <w:sz w:val="28"/>
          <w:szCs w:val="28"/>
        </w:rPr>
      </w:pPr>
      <w:r>
        <w:rPr>
          <w:sz w:val="28"/>
          <w:szCs w:val="28"/>
        </w:rPr>
        <w:t>9.1.3. Ужесточение контроля за финансово-хозяйственной деятельностью муниципальных унитарных предприятий, для чего необходимо:</w:t>
      </w:r>
    </w:p>
    <w:p w:rsidR="002C23AA" w:rsidRDefault="002C23AA" w:rsidP="004274AE">
      <w:pPr>
        <w:ind w:firstLine="708"/>
        <w:jc w:val="both"/>
        <w:rPr>
          <w:sz w:val="28"/>
          <w:szCs w:val="28"/>
        </w:rPr>
      </w:pPr>
      <w:r>
        <w:rPr>
          <w:sz w:val="28"/>
          <w:szCs w:val="28"/>
        </w:rPr>
        <w:lastRenderedPageBreak/>
        <w:t>постоянное ведение информационной базы, содержащей сведения о деятельности, финансово-экономическом состоянии муниципальных унитарных предприятий и соблюдении ими действующего законодательства;</w:t>
      </w:r>
    </w:p>
    <w:p w:rsidR="002C23AA" w:rsidRDefault="002C23AA" w:rsidP="004274AE">
      <w:pPr>
        <w:ind w:firstLine="708"/>
        <w:jc w:val="both"/>
        <w:rPr>
          <w:sz w:val="28"/>
          <w:szCs w:val="28"/>
        </w:rPr>
      </w:pPr>
      <w:r>
        <w:rPr>
          <w:sz w:val="28"/>
          <w:szCs w:val="28"/>
        </w:rPr>
        <w:t>проведение периодического анализа финансово-хозяйственной деятельности муниципальных унитарных предприятий по результатам отчетов, иных контрольных мероприятий;</w:t>
      </w:r>
    </w:p>
    <w:p w:rsidR="002C23AA" w:rsidRDefault="002C23AA" w:rsidP="004274AE">
      <w:pPr>
        <w:ind w:firstLine="708"/>
        <w:jc w:val="both"/>
        <w:rPr>
          <w:sz w:val="28"/>
          <w:szCs w:val="28"/>
        </w:rPr>
      </w:pPr>
      <w:r>
        <w:rPr>
          <w:sz w:val="28"/>
          <w:szCs w:val="28"/>
        </w:rPr>
        <w:t>осуществление учета уставов муниципальных унитарных предприятий;</w:t>
      </w:r>
    </w:p>
    <w:p w:rsidR="002C23AA" w:rsidRDefault="002C23AA" w:rsidP="004274AE">
      <w:pPr>
        <w:ind w:firstLine="708"/>
        <w:jc w:val="both"/>
        <w:rPr>
          <w:sz w:val="28"/>
          <w:szCs w:val="28"/>
        </w:rPr>
      </w:pPr>
      <w:r>
        <w:rPr>
          <w:sz w:val="28"/>
          <w:szCs w:val="28"/>
        </w:rPr>
        <w:t>проведение проверки учредительных документов и приведение их в соответствие с законодательством;</w:t>
      </w:r>
    </w:p>
    <w:p w:rsidR="002C23AA" w:rsidRDefault="002C23AA" w:rsidP="004274AE">
      <w:pPr>
        <w:ind w:firstLine="708"/>
        <w:jc w:val="both"/>
        <w:rPr>
          <w:sz w:val="28"/>
          <w:szCs w:val="28"/>
        </w:rPr>
      </w:pPr>
      <w:r>
        <w:rPr>
          <w:sz w:val="28"/>
          <w:szCs w:val="28"/>
        </w:rPr>
        <w:t>использование механизма аудиторских проверок по инициативе собственника имущества;</w:t>
      </w:r>
    </w:p>
    <w:p w:rsidR="002C23AA" w:rsidRDefault="002C23AA" w:rsidP="004274AE">
      <w:pPr>
        <w:ind w:firstLine="708"/>
        <w:jc w:val="both"/>
        <w:rPr>
          <w:sz w:val="28"/>
          <w:szCs w:val="28"/>
        </w:rPr>
      </w:pPr>
      <w:r>
        <w:rPr>
          <w:sz w:val="28"/>
          <w:szCs w:val="28"/>
        </w:rPr>
        <w:t>установление принципа определения части прибыли муниципального унитарного предприятия, подлежащей перечислению в местный бюджет в виде дохода собственника от использования имущества;</w:t>
      </w:r>
    </w:p>
    <w:p w:rsidR="002C23AA" w:rsidRDefault="002C23AA" w:rsidP="004274AE">
      <w:pPr>
        <w:ind w:firstLine="708"/>
        <w:jc w:val="both"/>
        <w:rPr>
          <w:sz w:val="28"/>
          <w:szCs w:val="28"/>
        </w:rPr>
      </w:pPr>
      <w:r>
        <w:rPr>
          <w:sz w:val="28"/>
          <w:szCs w:val="28"/>
        </w:rPr>
        <w:t>при принятии решения о создании, реорганизации, ликвидации предприятий учреждений руководствоваться балансом интересов производителя товаров, работ, услуг, потребителя и Ейского городского поселения, при этом стремиться к совершенствованию рынка товаров, услуг, объемов их выпуска и сохранения хозяйственных связей</w:t>
      </w:r>
      <w:r w:rsidR="00356016">
        <w:rPr>
          <w:sz w:val="28"/>
          <w:szCs w:val="28"/>
        </w:rPr>
        <w:t>.</w:t>
      </w:r>
    </w:p>
    <w:p w:rsidR="002C23AA" w:rsidRDefault="002C23AA" w:rsidP="004274AE">
      <w:pPr>
        <w:ind w:firstLine="708"/>
        <w:jc w:val="both"/>
        <w:rPr>
          <w:sz w:val="28"/>
          <w:szCs w:val="28"/>
        </w:rPr>
      </w:pPr>
      <w:r>
        <w:rPr>
          <w:sz w:val="28"/>
          <w:szCs w:val="28"/>
        </w:rPr>
        <w:t>Реализация предложенных мероприятий должна привести к следующим результатам:</w:t>
      </w:r>
    </w:p>
    <w:p w:rsidR="002C23AA" w:rsidRDefault="002C23AA" w:rsidP="004274AE">
      <w:pPr>
        <w:ind w:firstLine="708"/>
        <w:jc w:val="both"/>
        <w:rPr>
          <w:sz w:val="28"/>
          <w:szCs w:val="28"/>
        </w:rPr>
      </w:pPr>
      <w:r>
        <w:rPr>
          <w:sz w:val="28"/>
          <w:szCs w:val="28"/>
        </w:rPr>
        <w:t>поступление дополнительных доходов в местный бюджет от коммерческого использования имущества, высвобождаемого в результате реорганизации, ликвидации муниципальных унитарных предприятий, учреждений, изъятия излишнего неиспользуемого муниципальными учреждениями имущества, а также вследствие получения части прибыли предприятий;</w:t>
      </w:r>
    </w:p>
    <w:p w:rsidR="002C23AA" w:rsidRDefault="002C23AA" w:rsidP="004274AE">
      <w:pPr>
        <w:ind w:firstLine="708"/>
        <w:jc w:val="both"/>
        <w:rPr>
          <w:sz w:val="28"/>
          <w:szCs w:val="28"/>
        </w:rPr>
      </w:pPr>
      <w:r>
        <w:rPr>
          <w:sz w:val="28"/>
          <w:szCs w:val="28"/>
        </w:rPr>
        <w:t>оптимизация количества муниципальных унитарных предприятий и учреждений, снижение издержек производства, улучшение финансово-экономических результатов деятельности муниципальных унитарных предприятий и учреждений.</w:t>
      </w:r>
    </w:p>
    <w:p w:rsidR="002C23AA" w:rsidRPr="00810C9E" w:rsidRDefault="002C23AA" w:rsidP="004274AE">
      <w:pPr>
        <w:ind w:firstLine="708"/>
        <w:jc w:val="both"/>
        <w:rPr>
          <w:sz w:val="28"/>
          <w:szCs w:val="28"/>
        </w:rPr>
      </w:pPr>
      <w:r w:rsidRPr="00810C9E">
        <w:rPr>
          <w:sz w:val="28"/>
          <w:szCs w:val="28"/>
        </w:rPr>
        <w:t>9.2. Управление имуществом казны Ейского городского поселения</w:t>
      </w:r>
      <w:r w:rsidR="007C3759">
        <w:rPr>
          <w:sz w:val="28"/>
          <w:szCs w:val="28"/>
        </w:rPr>
        <w:t>.</w:t>
      </w:r>
    </w:p>
    <w:p w:rsidR="002C23AA" w:rsidRDefault="002C23AA" w:rsidP="004274AE">
      <w:pPr>
        <w:ind w:firstLine="708"/>
        <w:jc w:val="both"/>
        <w:rPr>
          <w:sz w:val="28"/>
          <w:szCs w:val="28"/>
        </w:rPr>
      </w:pPr>
      <w:r>
        <w:rPr>
          <w:sz w:val="28"/>
          <w:szCs w:val="28"/>
        </w:rPr>
        <w:t>В состав имущества казны Ейского городского поселения (далее по тексту -  казна) входят движимое и недвижимое имущество, находящееся в собственности Ейского городского поселения, не закрепленное за муниципальными унитарными предприятиями на праве хозяйственного ведения и за муниципальными учреждениями на праве оперативного управления, акции и доли в уставных капиталах хозяйственных обществ.</w:t>
      </w:r>
    </w:p>
    <w:p w:rsidR="002C23AA" w:rsidRDefault="002C23AA" w:rsidP="004274AE">
      <w:pPr>
        <w:ind w:firstLine="708"/>
        <w:jc w:val="both"/>
        <w:rPr>
          <w:sz w:val="28"/>
          <w:szCs w:val="28"/>
        </w:rPr>
      </w:pPr>
      <w:r>
        <w:rPr>
          <w:sz w:val="28"/>
          <w:szCs w:val="28"/>
        </w:rPr>
        <w:t>Имущество казны учитывается в реестре муниципального имущества  Ейского городского поселения и в бухгалтерском учете.</w:t>
      </w:r>
    </w:p>
    <w:p w:rsidR="002C23AA" w:rsidRDefault="002C23AA" w:rsidP="004274AE">
      <w:pPr>
        <w:ind w:firstLine="708"/>
        <w:jc w:val="both"/>
        <w:rPr>
          <w:sz w:val="28"/>
          <w:szCs w:val="28"/>
        </w:rPr>
      </w:pPr>
      <w:r>
        <w:rPr>
          <w:sz w:val="28"/>
          <w:szCs w:val="28"/>
        </w:rPr>
        <w:t>Управление имуществом казны должно быть подчинено общим целям и задачам, определенным в настоящей муниципальной программе. Указанное имущество может использоваться для реализации следующих задач:</w:t>
      </w:r>
    </w:p>
    <w:p w:rsidR="002C23AA" w:rsidRDefault="002C23AA" w:rsidP="004274AE">
      <w:pPr>
        <w:ind w:firstLine="708"/>
        <w:jc w:val="both"/>
        <w:rPr>
          <w:sz w:val="28"/>
          <w:szCs w:val="28"/>
        </w:rPr>
      </w:pPr>
      <w:r>
        <w:rPr>
          <w:sz w:val="28"/>
          <w:szCs w:val="28"/>
        </w:rPr>
        <w:lastRenderedPageBreak/>
        <w:t>обеспечение полномочий органов местного самоуправления Ейского городского поселения по решению вопросов местного значения;</w:t>
      </w:r>
    </w:p>
    <w:p w:rsidR="002C23AA" w:rsidRDefault="002C23AA" w:rsidP="004274AE">
      <w:pPr>
        <w:ind w:firstLine="708"/>
        <w:jc w:val="both"/>
        <w:rPr>
          <w:sz w:val="28"/>
          <w:szCs w:val="28"/>
        </w:rPr>
      </w:pPr>
      <w:r>
        <w:rPr>
          <w:sz w:val="28"/>
          <w:szCs w:val="28"/>
        </w:rPr>
        <w:t>поступление неналоговых доходов местного бюджета;</w:t>
      </w:r>
    </w:p>
    <w:p w:rsidR="002C23AA" w:rsidRDefault="002C23AA" w:rsidP="004274AE">
      <w:pPr>
        <w:ind w:firstLine="708"/>
        <w:jc w:val="both"/>
        <w:rPr>
          <w:sz w:val="28"/>
          <w:szCs w:val="28"/>
        </w:rPr>
      </w:pPr>
      <w:r>
        <w:rPr>
          <w:sz w:val="28"/>
          <w:szCs w:val="28"/>
        </w:rPr>
        <w:t xml:space="preserve">поддержка развития малого и среднего предпринимательства на территории Ейского городского поселения. </w:t>
      </w:r>
    </w:p>
    <w:p w:rsidR="002C23AA" w:rsidRDefault="002C23AA" w:rsidP="004274AE">
      <w:pPr>
        <w:ind w:firstLine="708"/>
        <w:jc w:val="both"/>
        <w:rPr>
          <w:sz w:val="28"/>
          <w:szCs w:val="28"/>
        </w:rPr>
      </w:pPr>
      <w:r>
        <w:rPr>
          <w:sz w:val="28"/>
          <w:szCs w:val="28"/>
        </w:rPr>
        <w:t>В связи с установлением Федеральным законом от 6 октября 2003 года № 131-Ф3 «Об общих принципах организации местного самоуправления в Российской Федерации» приоритета использования муниципального имущества для решения вопросов местного значения, а также в связи с установлением перечня имущества, которое может находиться в муниципальной собственности, основные направления управления имуществом казны формулируются следующим образом:</w:t>
      </w:r>
    </w:p>
    <w:p w:rsidR="002C23AA" w:rsidRDefault="002C23AA" w:rsidP="004274AE">
      <w:pPr>
        <w:ind w:firstLine="708"/>
        <w:jc w:val="both"/>
        <w:rPr>
          <w:sz w:val="28"/>
          <w:szCs w:val="28"/>
        </w:rPr>
      </w:pPr>
      <w:r>
        <w:rPr>
          <w:sz w:val="28"/>
          <w:szCs w:val="28"/>
        </w:rPr>
        <w:t>определение перечня имущества казны, необходимого для решения вопросов местного значения, с сохранением этого имущества в муниципальной собственности;</w:t>
      </w:r>
    </w:p>
    <w:p w:rsidR="002C23AA" w:rsidRDefault="002C23AA" w:rsidP="004274AE">
      <w:pPr>
        <w:ind w:firstLine="708"/>
        <w:jc w:val="both"/>
        <w:rPr>
          <w:sz w:val="28"/>
          <w:szCs w:val="28"/>
        </w:rPr>
      </w:pPr>
      <w:r>
        <w:rPr>
          <w:sz w:val="28"/>
          <w:szCs w:val="28"/>
        </w:rPr>
        <w:t>приватизация, отчуждение или перепрофилирование муниципального имущества, которое не входит в перечень имущества, необходимого для решения вопросов местного значения.</w:t>
      </w:r>
    </w:p>
    <w:p w:rsidR="002C23AA" w:rsidRDefault="002C23AA" w:rsidP="004274AE">
      <w:pPr>
        <w:ind w:firstLine="708"/>
        <w:jc w:val="both"/>
        <w:rPr>
          <w:sz w:val="28"/>
          <w:szCs w:val="28"/>
        </w:rPr>
      </w:pPr>
      <w:r>
        <w:rPr>
          <w:sz w:val="28"/>
          <w:szCs w:val="28"/>
        </w:rPr>
        <w:t>Механизм управления имуществом казны:</w:t>
      </w:r>
    </w:p>
    <w:p w:rsidR="002C23AA" w:rsidRDefault="002C23AA" w:rsidP="004274AE">
      <w:pPr>
        <w:ind w:firstLine="708"/>
        <w:jc w:val="both"/>
        <w:rPr>
          <w:sz w:val="28"/>
          <w:szCs w:val="28"/>
        </w:rPr>
      </w:pPr>
      <w:r>
        <w:rPr>
          <w:sz w:val="28"/>
          <w:szCs w:val="28"/>
        </w:rPr>
        <w:t>а) инвентаризация объектов казны, результатом которой станет получение информации, позволяющей оперативно провести рыночную оценку объектов казны на основе учета их основных характеристик и использования методов статистической обработки информации о рыночных стоимостных характеристиках объектов казны;</w:t>
      </w:r>
    </w:p>
    <w:p w:rsidR="002C23AA" w:rsidRDefault="002C23AA" w:rsidP="004274AE">
      <w:pPr>
        <w:ind w:firstLine="708"/>
        <w:jc w:val="both"/>
        <w:rPr>
          <w:sz w:val="28"/>
          <w:szCs w:val="28"/>
        </w:rPr>
      </w:pPr>
      <w:r>
        <w:rPr>
          <w:sz w:val="28"/>
          <w:szCs w:val="28"/>
        </w:rPr>
        <w:t>б) обеспечение государственной регистрации объектов недвижимого имущества, входящих в состав имущества казны.</w:t>
      </w:r>
    </w:p>
    <w:p w:rsidR="002C23AA" w:rsidRDefault="002C23AA" w:rsidP="004274AE">
      <w:pPr>
        <w:ind w:firstLine="708"/>
        <w:jc w:val="both"/>
        <w:rPr>
          <w:sz w:val="28"/>
          <w:szCs w:val="28"/>
        </w:rPr>
      </w:pPr>
      <w:r>
        <w:rPr>
          <w:sz w:val="28"/>
          <w:szCs w:val="28"/>
        </w:rPr>
        <w:t>в) внедрение единых правил и процедур принятия решения по распоряжению объектами,  основывающихся на следующих принципах:</w:t>
      </w:r>
    </w:p>
    <w:p w:rsidR="002C23AA" w:rsidRDefault="002C23AA" w:rsidP="004274AE">
      <w:pPr>
        <w:ind w:firstLine="708"/>
        <w:jc w:val="both"/>
        <w:rPr>
          <w:sz w:val="28"/>
          <w:szCs w:val="28"/>
        </w:rPr>
      </w:pPr>
      <w:r>
        <w:rPr>
          <w:sz w:val="28"/>
          <w:szCs w:val="28"/>
        </w:rPr>
        <w:t>- использование высокодоходной недвижимости исключительно в коммерческих целях;</w:t>
      </w:r>
    </w:p>
    <w:p w:rsidR="002C23AA" w:rsidRDefault="002C23AA" w:rsidP="004274AE">
      <w:pPr>
        <w:ind w:firstLine="708"/>
        <w:jc w:val="both"/>
        <w:rPr>
          <w:sz w:val="28"/>
          <w:szCs w:val="28"/>
        </w:rPr>
      </w:pPr>
      <w:r>
        <w:rPr>
          <w:sz w:val="28"/>
          <w:szCs w:val="28"/>
        </w:rPr>
        <w:t>- упрощение процедуры оформления прав пользования имуществом казны и сокращение ее сроков;</w:t>
      </w:r>
    </w:p>
    <w:p w:rsidR="002C23AA" w:rsidRDefault="002C23AA" w:rsidP="004274AE">
      <w:pPr>
        <w:ind w:firstLine="708"/>
        <w:jc w:val="both"/>
        <w:rPr>
          <w:sz w:val="28"/>
          <w:szCs w:val="28"/>
        </w:rPr>
      </w:pPr>
      <w:r>
        <w:rPr>
          <w:sz w:val="28"/>
          <w:szCs w:val="28"/>
        </w:rPr>
        <w:t>г)  приватизация имущества казны.</w:t>
      </w:r>
    </w:p>
    <w:p w:rsidR="002C23AA" w:rsidRDefault="002C23AA" w:rsidP="004274AE">
      <w:pPr>
        <w:ind w:firstLine="708"/>
        <w:jc w:val="both"/>
        <w:rPr>
          <w:sz w:val="28"/>
          <w:szCs w:val="28"/>
        </w:rPr>
      </w:pPr>
      <w:r>
        <w:rPr>
          <w:sz w:val="28"/>
          <w:szCs w:val="28"/>
        </w:rPr>
        <w:t>Оптимизация структуры муниципальной собственности предполагает сокращение числа объектов, переданных в безвозмездное пользование.</w:t>
      </w:r>
    </w:p>
    <w:p w:rsidR="002C23AA" w:rsidRDefault="002C23AA" w:rsidP="004274AE">
      <w:pPr>
        <w:ind w:firstLine="708"/>
        <w:jc w:val="both"/>
        <w:rPr>
          <w:sz w:val="28"/>
          <w:szCs w:val="28"/>
        </w:rPr>
      </w:pPr>
      <w:r>
        <w:rPr>
          <w:sz w:val="28"/>
          <w:szCs w:val="28"/>
        </w:rPr>
        <w:t xml:space="preserve">В отношении транспортных средств, находящихся в казне </w:t>
      </w:r>
      <w:r w:rsidR="00C37F10">
        <w:rPr>
          <w:sz w:val="28"/>
          <w:szCs w:val="28"/>
        </w:rPr>
        <w:t>Ейского городского поселения</w:t>
      </w:r>
      <w:r>
        <w:rPr>
          <w:sz w:val="28"/>
          <w:szCs w:val="28"/>
        </w:rPr>
        <w:t xml:space="preserve">, необходимо принять меры, направленные на оптимизацию управления этим видом имущества, а также упорядочиванию отношений по </w:t>
      </w:r>
      <w:r>
        <w:rPr>
          <w:sz w:val="28"/>
          <w:szCs w:val="28"/>
        </w:rPr>
        <w:lastRenderedPageBreak/>
        <w:t>содержанию этого имущества, налоговых отношений, в частности</w:t>
      </w:r>
      <w:r w:rsidR="00C37F10">
        <w:rPr>
          <w:sz w:val="28"/>
          <w:szCs w:val="28"/>
        </w:rPr>
        <w:t>,</w:t>
      </w:r>
      <w:r>
        <w:rPr>
          <w:sz w:val="28"/>
          <w:szCs w:val="28"/>
        </w:rPr>
        <w:t xml:space="preserve"> транспортные средства, не переданные в аренду и безвозмездное пользование, необходимо приватизировать.</w:t>
      </w:r>
    </w:p>
    <w:p w:rsidR="002C23AA" w:rsidRPr="00810C9E" w:rsidRDefault="002C23AA" w:rsidP="004274AE">
      <w:pPr>
        <w:ind w:firstLine="708"/>
        <w:jc w:val="both"/>
        <w:rPr>
          <w:sz w:val="28"/>
          <w:szCs w:val="28"/>
        </w:rPr>
      </w:pPr>
      <w:r w:rsidRPr="00810C9E">
        <w:rPr>
          <w:sz w:val="28"/>
          <w:szCs w:val="28"/>
        </w:rPr>
        <w:t>9.3. Приватизация муниципального имущества</w:t>
      </w:r>
      <w:r w:rsidR="00810C9E">
        <w:rPr>
          <w:sz w:val="28"/>
          <w:szCs w:val="28"/>
        </w:rPr>
        <w:t>.</w:t>
      </w:r>
    </w:p>
    <w:p w:rsidR="002C23AA" w:rsidRDefault="002C23AA" w:rsidP="004274AE">
      <w:pPr>
        <w:ind w:firstLine="708"/>
        <w:jc w:val="both"/>
        <w:rPr>
          <w:sz w:val="28"/>
          <w:szCs w:val="28"/>
        </w:rPr>
      </w:pPr>
      <w:r>
        <w:rPr>
          <w:sz w:val="28"/>
          <w:szCs w:val="28"/>
        </w:rPr>
        <w:t>Политика приватизации муниципального имущества Ейского городского поселения  основывается на следующих основных принципах:</w:t>
      </w:r>
    </w:p>
    <w:p w:rsidR="002C23AA" w:rsidRDefault="002C23AA" w:rsidP="004274AE">
      <w:pPr>
        <w:ind w:firstLine="708"/>
        <w:jc w:val="both"/>
        <w:rPr>
          <w:sz w:val="28"/>
          <w:szCs w:val="28"/>
        </w:rPr>
      </w:pPr>
      <w:r>
        <w:rPr>
          <w:sz w:val="28"/>
          <w:szCs w:val="28"/>
        </w:rPr>
        <w:t>разработка решения о целесообразности приватизации муниципального имущества осуществляется УИЗО совместно с заинтересованными отраслевыми (функциональными) органами местного самоуправления с позиций повышения эффективности его использования;</w:t>
      </w:r>
    </w:p>
    <w:p w:rsidR="002C23AA" w:rsidRDefault="002C23AA" w:rsidP="004274AE">
      <w:pPr>
        <w:ind w:firstLine="708"/>
        <w:jc w:val="both"/>
        <w:rPr>
          <w:sz w:val="28"/>
          <w:szCs w:val="28"/>
        </w:rPr>
      </w:pPr>
      <w:r>
        <w:rPr>
          <w:sz w:val="28"/>
          <w:szCs w:val="28"/>
        </w:rPr>
        <w:t>соответствие федеральному законодательству муниципальных правовых актов, а также режима и методов регулирования процессов приватизации.</w:t>
      </w:r>
    </w:p>
    <w:p w:rsidR="002C23AA" w:rsidRDefault="002C23AA" w:rsidP="004274AE">
      <w:pPr>
        <w:ind w:firstLine="708"/>
        <w:jc w:val="both"/>
        <w:rPr>
          <w:sz w:val="28"/>
          <w:szCs w:val="28"/>
        </w:rPr>
      </w:pPr>
      <w:r>
        <w:rPr>
          <w:sz w:val="28"/>
          <w:szCs w:val="28"/>
        </w:rPr>
        <w:t>В сфере реализации политики приватизации муниципального имущества необходимо решение следующих основных задач:</w:t>
      </w:r>
    </w:p>
    <w:p w:rsidR="002C23AA" w:rsidRDefault="002C23AA" w:rsidP="004274AE">
      <w:pPr>
        <w:ind w:firstLine="708"/>
        <w:jc w:val="both"/>
        <w:rPr>
          <w:sz w:val="28"/>
          <w:szCs w:val="28"/>
        </w:rPr>
      </w:pPr>
      <w:r>
        <w:rPr>
          <w:sz w:val="28"/>
          <w:szCs w:val="28"/>
        </w:rPr>
        <w:t>вовлечение в гражданский оборот максимального количества объектов муниципальной собственности;</w:t>
      </w:r>
    </w:p>
    <w:p w:rsidR="002C23AA" w:rsidRDefault="002C23AA" w:rsidP="004274AE">
      <w:pPr>
        <w:ind w:firstLine="708"/>
        <w:jc w:val="both"/>
        <w:rPr>
          <w:sz w:val="28"/>
          <w:szCs w:val="28"/>
        </w:rPr>
      </w:pPr>
      <w:r>
        <w:rPr>
          <w:sz w:val="28"/>
          <w:szCs w:val="28"/>
        </w:rPr>
        <w:t>оптимизация количества пакетов акций, находящихся в муниципальной собственности;</w:t>
      </w:r>
    </w:p>
    <w:p w:rsidR="002C23AA" w:rsidRDefault="002C23AA" w:rsidP="004274AE">
      <w:pPr>
        <w:ind w:firstLine="708"/>
        <w:jc w:val="both"/>
        <w:rPr>
          <w:sz w:val="28"/>
          <w:szCs w:val="28"/>
        </w:rPr>
      </w:pPr>
      <w:r>
        <w:rPr>
          <w:sz w:val="28"/>
          <w:szCs w:val="28"/>
        </w:rPr>
        <w:t>привлечение инвестиций в объекты приватизации.</w:t>
      </w:r>
    </w:p>
    <w:p w:rsidR="002C23AA" w:rsidRDefault="002C23AA" w:rsidP="004274AE">
      <w:pPr>
        <w:ind w:firstLine="708"/>
        <w:jc w:val="both"/>
        <w:rPr>
          <w:sz w:val="28"/>
          <w:szCs w:val="28"/>
        </w:rPr>
      </w:pPr>
      <w:r>
        <w:rPr>
          <w:sz w:val="28"/>
          <w:szCs w:val="28"/>
        </w:rPr>
        <w:t>Приватизация должна рассматриваться как часть единой политики управления муниципальным имуществом, направленной на получение в краткосрочной, среднесрочной и долгосрочной перспективе отдачи в форме расширения налогооблагаемой базы, создания дополнительных рабочих мест, наполнения рынка Ейского городского поселения  товарами и услугами местных товаропроизводителей, повышения эффективности функционирования всего хозяйственного комплекса.</w:t>
      </w:r>
    </w:p>
    <w:p w:rsidR="002C23AA" w:rsidRDefault="002C23AA" w:rsidP="004274AE">
      <w:pPr>
        <w:ind w:firstLine="708"/>
        <w:jc w:val="both"/>
        <w:rPr>
          <w:sz w:val="28"/>
          <w:szCs w:val="28"/>
        </w:rPr>
      </w:pPr>
      <w:r>
        <w:rPr>
          <w:sz w:val="28"/>
          <w:szCs w:val="28"/>
        </w:rPr>
        <w:t>Основными направлениями политики в области приватизации должны стать:</w:t>
      </w:r>
    </w:p>
    <w:p w:rsidR="002C23AA" w:rsidRDefault="002C23AA" w:rsidP="004274AE">
      <w:pPr>
        <w:ind w:firstLine="708"/>
        <w:jc w:val="both"/>
        <w:rPr>
          <w:sz w:val="28"/>
          <w:szCs w:val="28"/>
        </w:rPr>
      </w:pPr>
      <w:r>
        <w:rPr>
          <w:sz w:val="28"/>
          <w:szCs w:val="28"/>
        </w:rPr>
        <w:t>1) в отношении муниципальных унитарных предприятий определение их состава и оптимального количества в соответствии с требованиями Федерального закона от 6 октября 2003 года № 131-ФЗ «Об общих принципах организации местного самоуправления в Российской Федерации».</w:t>
      </w:r>
    </w:p>
    <w:p w:rsidR="002C23AA" w:rsidRDefault="002C23AA" w:rsidP="004274AE">
      <w:pPr>
        <w:ind w:firstLine="708"/>
        <w:jc w:val="both"/>
        <w:rPr>
          <w:sz w:val="28"/>
          <w:szCs w:val="28"/>
        </w:rPr>
      </w:pPr>
      <w:r>
        <w:rPr>
          <w:sz w:val="28"/>
          <w:szCs w:val="28"/>
        </w:rPr>
        <w:t>При принятии решений о приватизации необходимо учитывать сроки и способы приватизации, необходимость пополнения бюджета и перспективы развития приватизируемого предприятия;</w:t>
      </w:r>
    </w:p>
    <w:p w:rsidR="002C23AA" w:rsidRDefault="002C23AA" w:rsidP="004274AE">
      <w:pPr>
        <w:ind w:firstLine="708"/>
        <w:jc w:val="both"/>
        <w:rPr>
          <w:sz w:val="28"/>
          <w:szCs w:val="28"/>
        </w:rPr>
      </w:pPr>
      <w:r>
        <w:rPr>
          <w:sz w:val="28"/>
          <w:szCs w:val="28"/>
        </w:rPr>
        <w:t>2) в отношении пакетов акций, находящихся в муниципальной собственности:</w:t>
      </w:r>
    </w:p>
    <w:p w:rsidR="002C23AA" w:rsidRDefault="002C23AA" w:rsidP="004274AE">
      <w:pPr>
        <w:ind w:firstLine="708"/>
        <w:jc w:val="both"/>
        <w:rPr>
          <w:sz w:val="28"/>
          <w:szCs w:val="28"/>
        </w:rPr>
      </w:pPr>
      <w:r>
        <w:rPr>
          <w:sz w:val="28"/>
          <w:szCs w:val="28"/>
        </w:rPr>
        <w:t>проведение приватизации пакетов акций, по которым не выплачиваются или выплачиваются незначительные дивиденды и участие в которых не представляет для Ейского городского поселения экономического интереса;</w:t>
      </w:r>
    </w:p>
    <w:p w:rsidR="002C23AA" w:rsidRDefault="002C23AA" w:rsidP="004274AE">
      <w:pPr>
        <w:ind w:firstLine="708"/>
        <w:jc w:val="both"/>
        <w:rPr>
          <w:sz w:val="28"/>
          <w:szCs w:val="28"/>
        </w:rPr>
      </w:pPr>
      <w:r>
        <w:rPr>
          <w:sz w:val="28"/>
          <w:szCs w:val="28"/>
        </w:rPr>
        <w:lastRenderedPageBreak/>
        <w:t>в случае признания аукциона по продаже акций несостоявшимся - проведение продажи акций посредством публичного предложения, а затем продажи акций без объявления цены;</w:t>
      </w:r>
    </w:p>
    <w:p w:rsidR="002C23AA" w:rsidRDefault="002C23AA" w:rsidP="004274AE">
      <w:pPr>
        <w:ind w:firstLine="708"/>
        <w:jc w:val="both"/>
        <w:rPr>
          <w:sz w:val="28"/>
          <w:szCs w:val="28"/>
        </w:rPr>
      </w:pPr>
      <w:r>
        <w:rPr>
          <w:sz w:val="28"/>
          <w:szCs w:val="28"/>
        </w:rPr>
        <w:t>3) в отношении муниципальных объектов недвижимости:</w:t>
      </w:r>
    </w:p>
    <w:p w:rsidR="002C23AA" w:rsidRDefault="002C23AA" w:rsidP="004274AE">
      <w:pPr>
        <w:ind w:firstLine="708"/>
        <w:jc w:val="both"/>
        <w:rPr>
          <w:sz w:val="28"/>
          <w:szCs w:val="28"/>
        </w:rPr>
      </w:pPr>
      <w:r>
        <w:rPr>
          <w:sz w:val="28"/>
          <w:szCs w:val="28"/>
        </w:rPr>
        <w:t>проведение приватизации неиспользуемых для муниципальных нужд зданий и сооружений, объектов незавершенного строительства, а также неиспользуемого оборудования.</w:t>
      </w:r>
    </w:p>
    <w:p w:rsidR="002C23AA" w:rsidRDefault="002C23AA" w:rsidP="004274AE">
      <w:pPr>
        <w:ind w:firstLine="708"/>
        <w:jc w:val="both"/>
        <w:rPr>
          <w:sz w:val="28"/>
          <w:szCs w:val="28"/>
        </w:rPr>
      </w:pPr>
      <w:r>
        <w:rPr>
          <w:sz w:val="28"/>
          <w:szCs w:val="28"/>
        </w:rPr>
        <w:t>обеспечение организационных условий для приватизации объектов недвижимости вместе с земельными участками.</w:t>
      </w:r>
    </w:p>
    <w:p w:rsidR="002C23AA" w:rsidRDefault="002C23AA" w:rsidP="004274AE">
      <w:pPr>
        <w:ind w:firstLine="708"/>
        <w:jc w:val="both"/>
        <w:rPr>
          <w:sz w:val="28"/>
          <w:szCs w:val="28"/>
        </w:rPr>
      </w:pPr>
      <w:r>
        <w:rPr>
          <w:sz w:val="28"/>
          <w:szCs w:val="28"/>
        </w:rPr>
        <w:t>Основными мерами, призванными обеспечить решение задач муниципальной политики в области приватизации, должны стать:</w:t>
      </w:r>
    </w:p>
    <w:p w:rsidR="002C23AA" w:rsidRDefault="002C23AA" w:rsidP="004274AE">
      <w:pPr>
        <w:ind w:firstLine="708"/>
        <w:jc w:val="both"/>
        <w:rPr>
          <w:sz w:val="28"/>
          <w:szCs w:val="28"/>
        </w:rPr>
      </w:pPr>
      <w:r>
        <w:rPr>
          <w:sz w:val="28"/>
          <w:szCs w:val="28"/>
        </w:rPr>
        <w:t>осуществление приватизации преимущественно в тех случаях, когда поступления в местный бюджет от отчуждения объекта существенно превышают прогнозные поступления от иных механизмов его возмездного использования;</w:t>
      </w:r>
    </w:p>
    <w:p w:rsidR="002C23AA" w:rsidRDefault="002C23AA" w:rsidP="004274AE">
      <w:pPr>
        <w:ind w:firstLine="708"/>
        <w:jc w:val="both"/>
        <w:rPr>
          <w:sz w:val="28"/>
          <w:szCs w:val="28"/>
        </w:rPr>
      </w:pPr>
      <w:r>
        <w:rPr>
          <w:sz w:val="28"/>
          <w:szCs w:val="28"/>
        </w:rPr>
        <w:t>сохранение в муниципальной собственности имущества, муниципальных унитарных предприятий и пакетов акций высокоэффективных хозяйственных обществ при условии соответствия их требованиям Федерального закона от    6 октября 2003 года № 131-ФЗ «Об общих принципах организации местного самоуправления в Российской Федерации»;</w:t>
      </w:r>
    </w:p>
    <w:p w:rsidR="002C23AA" w:rsidRDefault="002C23AA" w:rsidP="004274AE">
      <w:pPr>
        <w:ind w:firstLine="708"/>
        <w:jc w:val="both"/>
        <w:rPr>
          <w:sz w:val="28"/>
          <w:szCs w:val="28"/>
        </w:rPr>
      </w:pPr>
      <w:r>
        <w:rPr>
          <w:sz w:val="28"/>
          <w:szCs w:val="28"/>
        </w:rPr>
        <w:t>реализация Федерального закона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соответствии с которым субъекты малого и среднего предпринимательства имеют преимущественное право на выкуп арендуемых объектов.</w:t>
      </w:r>
    </w:p>
    <w:p w:rsidR="002C23AA" w:rsidRPr="00810C9E" w:rsidRDefault="002C23AA" w:rsidP="004274AE">
      <w:pPr>
        <w:ind w:firstLine="708"/>
        <w:jc w:val="both"/>
        <w:rPr>
          <w:sz w:val="28"/>
          <w:szCs w:val="28"/>
        </w:rPr>
      </w:pPr>
      <w:r w:rsidRPr="00810C9E">
        <w:rPr>
          <w:sz w:val="28"/>
          <w:szCs w:val="28"/>
        </w:rPr>
        <w:t>9.4. Управление и распоряжение земельными участками.</w:t>
      </w:r>
    </w:p>
    <w:p w:rsidR="002C23AA" w:rsidRDefault="002C23AA" w:rsidP="004274AE">
      <w:pPr>
        <w:ind w:firstLine="708"/>
        <w:jc w:val="both"/>
        <w:rPr>
          <w:sz w:val="28"/>
          <w:szCs w:val="28"/>
        </w:rPr>
      </w:pPr>
      <w:r>
        <w:rPr>
          <w:sz w:val="28"/>
          <w:szCs w:val="28"/>
        </w:rPr>
        <w:t>Управление и распоряжение земельными участками, находящимися в собственности Ейского городского поселения, осуществляется в порядке, установленном Земельным кодексом Российской Федерации.</w:t>
      </w:r>
    </w:p>
    <w:p w:rsidR="00DF34CB" w:rsidRPr="00DF34CB" w:rsidRDefault="00DF34CB" w:rsidP="00DF34CB">
      <w:pPr>
        <w:ind w:firstLine="709"/>
        <w:jc w:val="both"/>
        <w:rPr>
          <w:sz w:val="28"/>
          <w:szCs w:val="28"/>
        </w:rPr>
      </w:pPr>
      <w:r>
        <w:rPr>
          <w:sz w:val="28"/>
          <w:szCs w:val="28"/>
        </w:rPr>
        <w:t>Р</w:t>
      </w:r>
      <w:r w:rsidRPr="00DF34CB">
        <w:rPr>
          <w:sz w:val="28"/>
          <w:szCs w:val="28"/>
        </w:rPr>
        <w:t xml:space="preserve">азграничение государственной собственности на землю, регистрация права муниципальной собственности на земельные участки. </w:t>
      </w:r>
    </w:p>
    <w:p w:rsidR="002C23AA" w:rsidRDefault="002C23AA" w:rsidP="004274AE">
      <w:pPr>
        <w:ind w:firstLine="708"/>
        <w:jc w:val="both"/>
        <w:rPr>
          <w:sz w:val="28"/>
          <w:szCs w:val="28"/>
        </w:rPr>
      </w:pPr>
      <w:r>
        <w:rPr>
          <w:sz w:val="28"/>
          <w:szCs w:val="28"/>
        </w:rPr>
        <w:t>Целью управления земельными участками является совершенствование системы управления земельными участками, которое должно обеспечить максимально возможное повышение доходности местного бюджета от использования земельных участков.</w:t>
      </w:r>
    </w:p>
    <w:p w:rsidR="002C23AA" w:rsidRDefault="002C23AA" w:rsidP="004274AE">
      <w:pPr>
        <w:ind w:firstLine="708"/>
        <w:jc w:val="both"/>
        <w:rPr>
          <w:sz w:val="28"/>
          <w:szCs w:val="28"/>
        </w:rPr>
      </w:pPr>
      <w:r>
        <w:rPr>
          <w:sz w:val="28"/>
          <w:szCs w:val="28"/>
        </w:rPr>
        <w:t>Для достижения указанной цели необходимо:</w:t>
      </w:r>
    </w:p>
    <w:p w:rsidR="002C23AA" w:rsidRDefault="002C23AA" w:rsidP="004274AE">
      <w:pPr>
        <w:ind w:firstLine="708"/>
        <w:jc w:val="both"/>
        <w:rPr>
          <w:sz w:val="28"/>
          <w:szCs w:val="28"/>
        </w:rPr>
      </w:pPr>
      <w:r>
        <w:rPr>
          <w:sz w:val="28"/>
          <w:szCs w:val="28"/>
        </w:rPr>
        <w:t>сформировать полный перечень земельных участков, содержащий количественные, экономические и правовые характеристики земельных участков, находящихся в муниципальной собственности;</w:t>
      </w:r>
    </w:p>
    <w:p w:rsidR="002C23AA" w:rsidRDefault="002C23AA" w:rsidP="004274AE">
      <w:pPr>
        <w:ind w:firstLine="708"/>
        <w:jc w:val="both"/>
        <w:rPr>
          <w:sz w:val="28"/>
          <w:szCs w:val="28"/>
        </w:rPr>
      </w:pPr>
      <w:r>
        <w:rPr>
          <w:sz w:val="28"/>
          <w:szCs w:val="28"/>
        </w:rPr>
        <w:lastRenderedPageBreak/>
        <w:t xml:space="preserve">обеспечить постановку земельных участков на кадастровый учет, регистрацию права муниципальной собственности; </w:t>
      </w:r>
    </w:p>
    <w:p w:rsidR="002C23AA" w:rsidRDefault="002C23AA" w:rsidP="004274AE">
      <w:pPr>
        <w:ind w:firstLine="708"/>
        <w:jc w:val="both"/>
        <w:rPr>
          <w:sz w:val="28"/>
          <w:szCs w:val="28"/>
        </w:rPr>
      </w:pPr>
      <w:r>
        <w:rPr>
          <w:sz w:val="28"/>
          <w:szCs w:val="28"/>
        </w:rPr>
        <w:t xml:space="preserve">проводить совершенствование нормативно-правовой базы в части управления, распоряжения земельными участками; </w:t>
      </w:r>
    </w:p>
    <w:p w:rsidR="002C23AA" w:rsidRDefault="002C23AA" w:rsidP="004274AE">
      <w:pPr>
        <w:ind w:firstLine="708"/>
        <w:jc w:val="both"/>
        <w:rPr>
          <w:sz w:val="28"/>
          <w:szCs w:val="28"/>
        </w:rPr>
      </w:pPr>
      <w:r>
        <w:rPr>
          <w:sz w:val="28"/>
          <w:szCs w:val="28"/>
        </w:rPr>
        <w:t>осуществлять планомерный муниципальный земельный контроль;</w:t>
      </w:r>
    </w:p>
    <w:p w:rsidR="002C23AA" w:rsidRDefault="002C23AA" w:rsidP="004274AE">
      <w:pPr>
        <w:ind w:firstLine="708"/>
        <w:jc w:val="both"/>
        <w:rPr>
          <w:sz w:val="28"/>
          <w:szCs w:val="28"/>
        </w:rPr>
      </w:pPr>
      <w:r>
        <w:rPr>
          <w:sz w:val="28"/>
          <w:szCs w:val="28"/>
        </w:rPr>
        <w:t>выявлять неиспользуемые либо используемые не по назначению земельные участки</w:t>
      </w:r>
      <w:r w:rsidR="00DF34CB">
        <w:rPr>
          <w:sz w:val="28"/>
          <w:szCs w:val="28"/>
        </w:rPr>
        <w:t>».</w:t>
      </w:r>
    </w:p>
    <w:p w:rsidR="002C23AA" w:rsidRDefault="002C23AA" w:rsidP="002C23AA">
      <w:pPr>
        <w:pStyle w:val="ConsPlusTitle"/>
        <w:jc w:val="center"/>
        <w:rPr>
          <w:rFonts w:ascii="Times New Roman" w:hAnsi="Times New Roman" w:cs="Times New Roman"/>
          <w:bCs w:val="0"/>
          <w:sz w:val="28"/>
          <w:szCs w:val="28"/>
        </w:rPr>
      </w:pPr>
    </w:p>
    <w:p w:rsidR="00DF34CB" w:rsidRPr="00DF34CB" w:rsidRDefault="00DF34CB" w:rsidP="002C23AA">
      <w:pPr>
        <w:pStyle w:val="ConsPlusTitle"/>
        <w:jc w:val="center"/>
        <w:rPr>
          <w:rFonts w:ascii="Times New Roman" w:hAnsi="Times New Roman" w:cs="Times New Roman"/>
          <w:bCs w:val="0"/>
          <w:sz w:val="28"/>
          <w:szCs w:val="28"/>
        </w:rPr>
      </w:pPr>
    </w:p>
    <w:p w:rsidR="00206B0F" w:rsidRDefault="00206B0F" w:rsidP="002C23AA">
      <w:pPr>
        <w:autoSpaceDE w:val="0"/>
        <w:autoSpaceDN w:val="0"/>
        <w:adjustRightInd w:val="0"/>
        <w:ind w:hanging="142"/>
        <w:jc w:val="both"/>
        <w:rPr>
          <w:sz w:val="28"/>
          <w:szCs w:val="28"/>
        </w:rPr>
      </w:pPr>
      <w:r>
        <w:rPr>
          <w:sz w:val="28"/>
          <w:szCs w:val="28"/>
        </w:rPr>
        <w:t>Исполняющий обязанности</w:t>
      </w:r>
    </w:p>
    <w:p w:rsidR="00810C9E" w:rsidRDefault="00206B0F" w:rsidP="002C23AA">
      <w:pPr>
        <w:autoSpaceDE w:val="0"/>
        <w:autoSpaceDN w:val="0"/>
        <w:adjustRightInd w:val="0"/>
        <w:ind w:hanging="142"/>
        <w:jc w:val="both"/>
        <w:rPr>
          <w:sz w:val="28"/>
          <w:szCs w:val="28"/>
        </w:rPr>
      </w:pPr>
      <w:r>
        <w:rPr>
          <w:sz w:val="28"/>
          <w:szCs w:val="28"/>
        </w:rPr>
        <w:t>н</w:t>
      </w:r>
      <w:r w:rsidR="002C23AA">
        <w:rPr>
          <w:sz w:val="28"/>
          <w:szCs w:val="28"/>
        </w:rPr>
        <w:t>ачальник</w:t>
      </w:r>
      <w:r>
        <w:rPr>
          <w:sz w:val="28"/>
          <w:szCs w:val="28"/>
        </w:rPr>
        <w:t>а</w:t>
      </w:r>
      <w:r w:rsidR="002C23AA">
        <w:rPr>
          <w:sz w:val="28"/>
          <w:szCs w:val="28"/>
        </w:rPr>
        <w:t xml:space="preserve"> управления</w:t>
      </w:r>
    </w:p>
    <w:p w:rsidR="002C23AA" w:rsidRDefault="002C23AA" w:rsidP="002C23AA">
      <w:pPr>
        <w:autoSpaceDE w:val="0"/>
        <w:autoSpaceDN w:val="0"/>
        <w:adjustRightInd w:val="0"/>
        <w:ind w:hanging="142"/>
        <w:jc w:val="both"/>
        <w:rPr>
          <w:sz w:val="28"/>
          <w:szCs w:val="28"/>
        </w:rPr>
      </w:pPr>
      <w:r>
        <w:rPr>
          <w:sz w:val="28"/>
          <w:szCs w:val="28"/>
        </w:rPr>
        <w:t>имущественных и</w:t>
      </w:r>
    </w:p>
    <w:p w:rsidR="002C23AA" w:rsidRDefault="002C23AA" w:rsidP="002C23AA">
      <w:pPr>
        <w:autoSpaceDE w:val="0"/>
        <w:autoSpaceDN w:val="0"/>
        <w:adjustRightInd w:val="0"/>
        <w:ind w:hanging="142"/>
        <w:jc w:val="both"/>
        <w:rPr>
          <w:sz w:val="28"/>
          <w:szCs w:val="28"/>
        </w:rPr>
      </w:pPr>
      <w:r>
        <w:rPr>
          <w:sz w:val="28"/>
          <w:szCs w:val="28"/>
        </w:rPr>
        <w:t xml:space="preserve">земельных отношений </w:t>
      </w:r>
      <w:r w:rsidR="0015254B">
        <w:rPr>
          <w:sz w:val="28"/>
          <w:szCs w:val="28"/>
        </w:rPr>
        <w:t xml:space="preserve">                                                                                                                                 </w:t>
      </w:r>
      <w:r w:rsidR="00CC0F0C" w:rsidRPr="00CC0F0C">
        <w:rPr>
          <w:sz w:val="28"/>
          <w:szCs w:val="28"/>
        </w:rPr>
        <w:t xml:space="preserve">    </w:t>
      </w:r>
      <w:r w:rsidR="0015254B">
        <w:rPr>
          <w:sz w:val="28"/>
          <w:szCs w:val="28"/>
        </w:rPr>
        <w:t xml:space="preserve">         </w:t>
      </w:r>
      <w:r>
        <w:rPr>
          <w:sz w:val="28"/>
          <w:szCs w:val="28"/>
        </w:rPr>
        <w:t>Т.В.</w:t>
      </w:r>
      <w:r w:rsidR="00206B0F">
        <w:rPr>
          <w:sz w:val="28"/>
          <w:szCs w:val="28"/>
        </w:rPr>
        <w:t xml:space="preserve"> Чикаданова</w:t>
      </w: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bookmarkEnd w:id="1"/>
    <w:p w:rsidR="002C23AA" w:rsidRDefault="002C23AA" w:rsidP="002C23AA">
      <w:pPr>
        <w:pStyle w:val="ConsPlusTitle"/>
        <w:jc w:val="center"/>
        <w:rPr>
          <w:rFonts w:ascii="Times New Roman" w:hAnsi="Times New Roman" w:cs="Times New Roman"/>
          <w:bCs w:val="0"/>
          <w:sz w:val="28"/>
          <w:szCs w:val="28"/>
        </w:rPr>
      </w:pPr>
    </w:p>
    <w:p w:rsidR="002C23AA" w:rsidRDefault="002C23AA"/>
    <w:sectPr w:rsidR="002C23AA" w:rsidSect="00CF1F71">
      <w:headerReference w:type="even" r:id="rId7"/>
      <w:headerReference w:type="default" r:id="rId8"/>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D33" w:rsidRDefault="00200D33">
      <w:r>
        <w:separator/>
      </w:r>
    </w:p>
  </w:endnote>
  <w:endnote w:type="continuationSeparator" w:id="0">
    <w:p w:rsidR="00200D33" w:rsidRDefault="0020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D33" w:rsidRDefault="00200D33">
      <w:r>
        <w:separator/>
      </w:r>
    </w:p>
  </w:footnote>
  <w:footnote w:type="continuationSeparator" w:id="0">
    <w:p w:rsidR="00200D33" w:rsidRDefault="00200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1CB" w:rsidRDefault="000771CB" w:rsidP="002C23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771CB" w:rsidRDefault="000771C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1CB" w:rsidRDefault="000771CB" w:rsidP="002C23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401AA">
      <w:rPr>
        <w:rStyle w:val="a5"/>
        <w:noProof/>
      </w:rPr>
      <w:t>19</w:t>
    </w:r>
    <w:r>
      <w:rPr>
        <w:rStyle w:val="a5"/>
      </w:rPr>
      <w:fldChar w:fldCharType="end"/>
    </w:r>
  </w:p>
  <w:p w:rsidR="000771CB" w:rsidRDefault="000771C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AA"/>
    <w:rsid w:val="000401AA"/>
    <w:rsid w:val="000771CB"/>
    <w:rsid w:val="00080359"/>
    <w:rsid w:val="00085120"/>
    <w:rsid w:val="00095E99"/>
    <w:rsid w:val="000E1EB7"/>
    <w:rsid w:val="00101970"/>
    <w:rsid w:val="00144C7A"/>
    <w:rsid w:val="0015254B"/>
    <w:rsid w:val="00171A7F"/>
    <w:rsid w:val="001B6AD4"/>
    <w:rsid w:val="001B7071"/>
    <w:rsid w:val="001C39E9"/>
    <w:rsid w:val="001C74FF"/>
    <w:rsid w:val="001F55DE"/>
    <w:rsid w:val="00200D33"/>
    <w:rsid w:val="00206B0F"/>
    <w:rsid w:val="00225D99"/>
    <w:rsid w:val="00244CF9"/>
    <w:rsid w:val="00265C95"/>
    <w:rsid w:val="00266F32"/>
    <w:rsid w:val="00276081"/>
    <w:rsid w:val="002A7E31"/>
    <w:rsid w:val="002C23AA"/>
    <w:rsid w:val="002D1370"/>
    <w:rsid w:val="0032108D"/>
    <w:rsid w:val="00356016"/>
    <w:rsid w:val="00362478"/>
    <w:rsid w:val="003801B6"/>
    <w:rsid w:val="003A1358"/>
    <w:rsid w:val="003C2A21"/>
    <w:rsid w:val="003D2799"/>
    <w:rsid w:val="003F41EF"/>
    <w:rsid w:val="00423C7C"/>
    <w:rsid w:val="004274AE"/>
    <w:rsid w:val="00433B8E"/>
    <w:rsid w:val="00454CA7"/>
    <w:rsid w:val="00465D49"/>
    <w:rsid w:val="00483777"/>
    <w:rsid w:val="00490F92"/>
    <w:rsid w:val="004A074C"/>
    <w:rsid w:val="004B0AAC"/>
    <w:rsid w:val="004C7C17"/>
    <w:rsid w:val="004E2E66"/>
    <w:rsid w:val="004E4274"/>
    <w:rsid w:val="00501B66"/>
    <w:rsid w:val="00514017"/>
    <w:rsid w:val="005305EA"/>
    <w:rsid w:val="00594F29"/>
    <w:rsid w:val="00595C9E"/>
    <w:rsid w:val="005B2185"/>
    <w:rsid w:val="005C1144"/>
    <w:rsid w:val="005C140B"/>
    <w:rsid w:val="005C6270"/>
    <w:rsid w:val="006037B4"/>
    <w:rsid w:val="00621C5B"/>
    <w:rsid w:val="00630485"/>
    <w:rsid w:val="00633053"/>
    <w:rsid w:val="006646F7"/>
    <w:rsid w:val="006C5CA9"/>
    <w:rsid w:val="006D7728"/>
    <w:rsid w:val="006E3EA8"/>
    <w:rsid w:val="006F0CD7"/>
    <w:rsid w:val="006F258F"/>
    <w:rsid w:val="00702F6D"/>
    <w:rsid w:val="00711823"/>
    <w:rsid w:val="00737F4B"/>
    <w:rsid w:val="00760925"/>
    <w:rsid w:val="007856B9"/>
    <w:rsid w:val="007A3D1A"/>
    <w:rsid w:val="007C3759"/>
    <w:rsid w:val="007F5DBD"/>
    <w:rsid w:val="00804EDF"/>
    <w:rsid w:val="00810C9E"/>
    <w:rsid w:val="00815BED"/>
    <w:rsid w:val="00820461"/>
    <w:rsid w:val="008564AA"/>
    <w:rsid w:val="00861B7F"/>
    <w:rsid w:val="00881505"/>
    <w:rsid w:val="008C7227"/>
    <w:rsid w:val="008D1759"/>
    <w:rsid w:val="00941597"/>
    <w:rsid w:val="009518E4"/>
    <w:rsid w:val="00962E99"/>
    <w:rsid w:val="00972D9A"/>
    <w:rsid w:val="009B4CA6"/>
    <w:rsid w:val="009C64EB"/>
    <w:rsid w:val="009E0E07"/>
    <w:rsid w:val="009E348F"/>
    <w:rsid w:val="009E6EC5"/>
    <w:rsid w:val="00A00435"/>
    <w:rsid w:val="00A02EE3"/>
    <w:rsid w:val="00A02FEE"/>
    <w:rsid w:val="00A16281"/>
    <w:rsid w:val="00A43600"/>
    <w:rsid w:val="00AC2429"/>
    <w:rsid w:val="00AC779A"/>
    <w:rsid w:val="00AD4517"/>
    <w:rsid w:val="00B24CDF"/>
    <w:rsid w:val="00B309C2"/>
    <w:rsid w:val="00B62546"/>
    <w:rsid w:val="00B92497"/>
    <w:rsid w:val="00C00B07"/>
    <w:rsid w:val="00C1656D"/>
    <w:rsid w:val="00C306BE"/>
    <w:rsid w:val="00C37F10"/>
    <w:rsid w:val="00C406F1"/>
    <w:rsid w:val="00C95AFB"/>
    <w:rsid w:val="00CC0F0C"/>
    <w:rsid w:val="00CE0A54"/>
    <w:rsid w:val="00CF1F71"/>
    <w:rsid w:val="00CF7BF0"/>
    <w:rsid w:val="00D00E47"/>
    <w:rsid w:val="00D20F52"/>
    <w:rsid w:val="00D40E2A"/>
    <w:rsid w:val="00D45584"/>
    <w:rsid w:val="00D60C3C"/>
    <w:rsid w:val="00D749E1"/>
    <w:rsid w:val="00D802D5"/>
    <w:rsid w:val="00DB4F8C"/>
    <w:rsid w:val="00DD4DCB"/>
    <w:rsid w:val="00DE74D4"/>
    <w:rsid w:val="00DF34CB"/>
    <w:rsid w:val="00DF42E3"/>
    <w:rsid w:val="00DF7145"/>
    <w:rsid w:val="00E50B23"/>
    <w:rsid w:val="00E51B80"/>
    <w:rsid w:val="00E633E8"/>
    <w:rsid w:val="00E64668"/>
    <w:rsid w:val="00E81A62"/>
    <w:rsid w:val="00EB790C"/>
    <w:rsid w:val="00ED4FA1"/>
    <w:rsid w:val="00EE40D7"/>
    <w:rsid w:val="00EF56E5"/>
    <w:rsid w:val="00F01843"/>
    <w:rsid w:val="00F17320"/>
    <w:rsid w:val="00F3018A"/>
    <w:rsid w:val="00F46E1F"/>
    <w:rsid w:val="00F600A5"/>
    <w:rsid w:val="00F70ECA"/>
    <w:rsid w:val="00F8296C"/>
    <w:rsid w:val="00FA5131"/>
    <w:rsid w:val="00FB04FE"/>
    <w:rsid w:val="00FC25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0BFFFCF"/>
  <w15:docId w15:val="{B690E12B-921D-471D-B6F9-E70A94FB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3A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C23AA"/>
    <w:pPr>
      <w:spacing w:before="100" w:beforeAutospacing="1" w:after="100" w:afterAutospacing="1"/>
    </w:pPr>
  </w:style>
  <w:style w:type="paragraph" w:customStyle="1" w:styleId="ConsPlusTitle">
    <w:name w:val="ConsPlusTitle"/>
    <w:rsid w:val="002C23AA"/>
    <w:pPr>
      <w:widowControl w:val="0"/>
      <w:autoSpaceDE w:val="0"/>
      <w:autoSpaceDN w:val="0"/>
      <w:adjustRightInd w:val="0"/>
    </w:pPr>
    <w:rPr>
      <w:rFonts w:ascii="Arial" w:hAnsi="Arial" w:cs="Arial"/>
      <w:b/>
      <w:bCs/>
    </w:rPr>
  </w:style>
  <w:style w:type="paragraph" w:customStyle="1" w:styleId="ConsPlusNormal">
    <w:name w:val="ConsPlusNormal"/>
    <w:rsid w:val="002C23AA"/>
    <w:pPr>
      <w:widowControl w:val="0"/>
      <w:autoSpaceDE w:val="0"/>
      <w:autoSpaceDN w:val="0"/>
      <w:adjustRightInd w:val="0"/>
      <w:ind w:firstLine="720"/>
    </w:pPr>
    <w:rPr>
      <w:rFonts w:ascii="Arial" w:hAnsi="Arial" w:cs="Arial"/>
    </w:rPr>
  </w:style>
  <w:style w:type="paragraph" w:styleId="a4">
    <w:name w:val="header"/>
    <w:basedOn w:val="a"/>
    <w:rsid w:val="002C23AA"/>
    <w:pPr>
      <w:tabs>
        <w:tab w:val="center" w:pos="4677"/>
        <w:tab w:val="right" w:pos="9355"/>
      </w:tabs>
    </w:pPr>
  </w:style>
  <w:style w:type="character" w:styleId="a5">
    <w:name w:val="page number"/>
    <w:basedOn w:val="a0"/>
    <w:rsid w:val="002C23AA"/>
  </w:style>
  <w:style w:type="paragraph" w:styleId="a6">
    <w:name w:val="Balloon Text"/>
    <w:basedOn w:val="a"/>
    <w:link w:val="a7"/>
    <w:rsid w:val="001C74FF"/>
    <w:rPr>
      <w:rFonts w:ascii="Tahoma" w:hAnsi="Tahoma"/>
      <w:sz w:val="16"/>
      <w:szCs w:val="16"/>
    </w:rPr>
  </w:style>
  <w:style w:type="character" w:customStyle="1" w:styleId="a7">
    <w:name w:val="Текст выноски Знак"/>
    <w:link w:val="a6"/>
    <w:rsid w:val="001C74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32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E96A1-4989-4A63-8345-12D0FC0E8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4048</Words>
  <Characters>23074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UCL</Company>
  <LinksUpToDate>false</LinksUpToDate>
  <CharactersWithSpaces>27068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2019-09-25T11:26:00Z</cp:lastPrinted>
  <dcterms:created xsi:type="dcterms:W3CDTF">2019-09-27T09:28:00Z</dcterms:created>
  <dcterms:modified xsi:type="dcterms:W3CDTF">2019-09-27T09:28:00Z</dcterms:modified>
</cp:coreProperties>
</file>